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01F" w:rsidRDefault="007C2C1D" w:rsidP="00272617">
      <w:pPr>
        <w:keepNext/>
        <w:spacing w:after="0" w:line="240" w:lineRule="auto"/>
        <w:jc w:val="center"/>
        <w:outlineLvl w:val="2"/>
        <w:rPr>
          <w:rFonts w:ascii="Times New Roman" w:eastAsia="Times New Roman" w:hAnsi="Times New Roman"/>
          <w:b/>
          <w:bCs/>
          <w:sz w:val="28"/>
          <w:szCs w:val="24"/>
          <w:lang w:val="lt-LT"/>
        </w:rPr>
      </w:pPr>
      <w:bookmarkStart w:id="0" w:name="_GoBack"/>
      <w:bookmarkEnd w:id="0"/>
      <w:r>
        <w:rPr>
          <w:noProof/>
        </w:rPr>
        <w:drawing>
          <wp:inline distT="0" distB="0" distL="0" distR="0" wp14:anchorId="0CA944F2" wp14:editId="66141CB4">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FE1A49" w:rsidRPr="00272617" w:rsidRDefault="00FE1A49" w:rsidP="00272617">
      <w:pPr>
        <w:keepNext/>
        <w:spacing w:after="0" w:line="240" w:lineRule="auto"/>
        <w:jc w:val="center"/>
        <w:outlineLvl w:val="2"/>
        <w:rPr>
          <w:rFonts w:ascii="Times New Roman" w:eastAsia="Times New Roman" w:hAnsi="Times New Roman"/>
          <w:bCs/>
          <w:sz w:val="28"/>
          <w:szCs w:val="24"/>
          <w:lang w:val="lt-LT"/>
        </w:rPr>
      </w:pPr>
    </w:p>
    <w:p w:rsidR="00B15A21" w:rsidRPr="00B15A21" w:rsidRDefault="00B15A21" w:rsidP="00272617">
      <w:pPr>
        <w:keepNext/>
        <w:spacing w:after="0" w:line="240" w:lineRule="auto"/>
        <w:jc w:val="center"/>
        <w:outlineLvl w:val="2"/>
        <w:rPr>
          <w:rFonts w:ascii="Times New Roman" w:eastAsia="Times New Roman" w:hAnsi="Times New Roman"/>
          <w:b/>
          <w:bCs/>
          <w:sz w:val="28"/>
          <w:szCs w:val="24"/>
          <w:lang w:val="lt-LT"/>
        </w:rPr>
      </w:pPr>
      <w:r w:rsidRPr="00B15A21">
        <w:rPr>
          <w:rFonts w:ascii="Times New Roman" w:eastAsia="Times New Roman" w:hAnsi="Times New Roman"/>
          <w:b/>
          <w:bCs/>
          <w:sz w:val="28"/>
          <w:szCs w:val="24"/>
          <w:lang w:val="lt-LT"/>
        </w:rPr>
        <w:t>PANEVĖŽIO MIESTO SAVIVALDYBĖS TARYBA</w:t>
      </w:r>
    </w:p>
    <w:p w:rsidR="00B15A21" w:rsidRPr="00B15A21" w:rsidRDefault="00B15A21" w:rsidP="00272617">
      <w:pPr>
        <w:spacing w:after="0" w:line="240" w:lineRule="auto"/>
        <w:jc w:val="center"/>
        <w:rPr>
          <w:rFonts w:ascii="Times New Roman" w:eastAsia="Times New Roman" w:hAnsi="Times New Roman"/>
          <w:sz w:val="24"/>
          <w:szCs w:val="20"/>
          <w:lang w:val="lt-LT"/>
        </w:rPr>
      </w:pPr>
    </w:p>
    <w:p w:rsidR="00B15A21" w:rsidRPr="00B15A21" w:rsidRDefault="00B15A21" w:rsidP="00272617">
      <w:pPr>
        <w:spacing w:after="0" w:line="240" w:lineRule="auto"/>
        <w:jc w:val="center"/>
        <w:rPr>
          <w:rFonts w:ascii="Times New Roman" w:eastAsia="Times New Roman" w:hAnsi="Times New Roman"/>
          <w:b/>
          <w:bCs/>
          <w:sz w:val="24"/>
          <w:szCs w:val="24"/>
          <w:lang w:val="lt-LT"/>
        </w:rPr>
      </w:pPr>
      <w:r w:rsidRPr="00B15A21">
        <w:rPr>
          <w:rFonts w:ascii="Times New Roman" w:eastAsia="Times New Roman" w:hAnsi="Times New Roman"/>
          <w:b/>
          <w:sz w:val="24"/>
          <w:szCs w:val="24"/>
          <w:lang w:val="lt-LT"/>
        </w:rPr>
        <w:t>SPRENDIMAS</w:t>
      </w:r>
    </w:p>
    <w:p w:rsidR="00B15A21" w:rsidRPr="00B15A21" w:rsidRDefault="00B15A21" w:rsidP="00272617">
      <w:pPr>
        <w:spacing w:after="0" w:line="240" w:lineRule="auto"/>
        <w:jc w:val="center"/>
        <w:rPr>
          <w:rFonts w:ascii="Times New Roman" w:eastAsia="Times New Roman" w:hAnsi="Times New Roman"/>
          <w:b/>
          <w:bCs/>
          <w:sz w:val="24"/>
          <w:szCs w:val="24"/>
          <w:lang w:val="lt-LT"/>
        </w:rPr>
      </w:pPr>
      <w:r w:rsidRPr="00B15A21">
        <w:rPr>
          <w:rFonts w:ascii="Times New Roman" w:eastAsia="Times New Roman" w:hAnsi="Times New Roman"/>
          <w:b/>
          <w:bCs/>
          <w:sz w:val="24"/>
          <w:szCs w:val="24"/>
          <w:lang w:val="lt-LT"/>
        </w:rPr>
        <w:t xml:space="preserve">DĖL </w:t>
      </w:r>
      <w:r w:rsidR="000A42D4">
        <w:rPr>
          <w:rFonts w:ascii="Times New Roman" w:eastAsia="Times New Roman" w:hAnsi="Times New Roman"/>
          <w:b/>
          <w:bCs/>
          <w:sz w:val="24"/>
          <w:szCs w:val="24"/>
          <w:lang w:val="lt-LT"/>
        </w:rPr>
        <w:t xml:space="preserve">VAIKŲ DIENOS </w:t>
      </w:r>
      <w:r w:rsidR="00000752" w:rsidRPr="00CD6684">
        <w:rPr>
          <w:rFonts w:ascii="Times New Roman" w:eastAsia="Times New Roman" w:hAnsi="Times New Roman"/>
          <w:b/>
          <w:bCs/>
          <w:sz w:val="24"/>
          <w:szCs w:val="24"/>
          <w:lang w:val="lt-LT"/>
        </w:rPr>
        <w:t>UŽIMTUMO</w:t>
      </w:r>
      <w:r w:rsidR="00000752">
        <w:rPr>
          <w:rFonts w:ascii="Times New Roman" w:eastAsia="Times New Roman" w:hAnsi="Times New Roman"/>
          <w:b/>
          <w:bCs/>
          <w:sz w:val="24"/>
          <w:szCs w:val="24"/>
          <w:lang w:val="lt-LT"/>
        </w:rPr>
        <w:t xml:space="preserve"> </w:t>
      </w:r>
      <w:r w:rsidR="000A42D4">
        <w:rPr>
          <w:rFonts w:ascii="Times New Roman" w:eastAsia="Times New Roman" w:hAnsi="Times New Roman"/>
          <w:b/>
          <w:bCs/>
          <w:sz w:val="24"/>
          <w:szCs w:val="24"/>
          <w:lang w:val="lt-LT"/>
        </w:rPr>
        <w:t xml:space="preserve">CENTRŲ </w:t>
      </w:r>
      <w:r w:rsidRPr="00B15A21">
        <w:rPr>
          <w:rFonts w:ascii="Times New Roman" w:eastAsia="Times New Roman" w:hAnsi="Times New Roman"/>
          <w:b/>
          <w:bCs/>
          <w:sz w:val="24"/>
          <w:szCs w:val="24"/>
          <w:lang w:val="lt-LT"/>
        </w:rPr>
        <w:t xml:space="preserve">PROJEKTŲ FINANSAVIMO NUOSTATŲ </w:t>
      </w:r>
      <w:r w:rsidRPr="00B15A21">
        <w:rPr>
          <w:rFonts w:ascii="Times New Roman" w:eastAsia="Times New Roman" w:hAnsi="Times New Roman"/>
          <w:b/>
          <w:sz w:val="24"/>
          <w:szCs w:val="24"/>
          <w:lang w:val="lt-LT"/>
        </w:rPr>
        <w:t xml:space="preserve">PATVIRTINIMO </w:t>
      </w:r>
    </w:p>
    <w:p w:rsidR="00814346" w:rsidRPr="00C57FD5" w:rsidRDefault="00814346" w:rsidP="00272617">
      <w:pPr>
        <w:spacing w:after="0" w:line="240" w:lineRule="auto"/>
        <w:jc w:val="center"/>
        <w:rPr>
          <w:rFonts w:ascii="Times New Roman" w:hAnsi="Times New Roman"/>
          <w:sz w:val="24"/>
          <w:szCs w:val="24"/>
          <w:lang w:val="lt-LT"/>
        </w:rPr>
      </w:pPr>
    </w:p>
    <w:p w:rsidR="00512F14" w:rsidRPr="00512F14" w:rsidRDefault="006D1BAB" w:rsidP="00272617">
      <w:pPr>
        <w:spacing w:after="0" w:line="240" w:lineRule="auto"/>
        <w:jc w:val="center"/>
        <w:rPr>
          <w:rFonts w:ascii="Times New Roman" w:hAnsi="Times New Roman"/>
          <w:sz w:val="24"/>
          <w:szCs w:val="24"/>
          <w:lang w:val="lt-LT"/>
        </w:rPr>
      </w:pPr>
      <w:r>
        <w:rPr>
          <w:rFonts w:ascii="Times New Roman" w:hAnsi="Times New Roman"/>
          <w:sz w:val="24"/>
          <w:szCs w:val="24"/>
          <w:lang w:val="lt-LT"/>
        </w:rPr>
        <w:t xml:space="preserve">2018 m. </w:t>
      </w:r>
      <w:r w:rsidR="00272617">
        <w:rPr>
          <w:rFonts w:ascii="Times New Roman" w:hAnsi="Times New Roman"/>
          <w:sz w:val="24"/>
          <w:szCs w:val="24"/>
          <w:lang w:val="lt-LT"/>
        </w:rPr>
        <w:t>gegužės</w:t>
      </w:r>
      <w:r>
        <w:rPr>
          <w:rFonts w:ascii="Times New Roman" w:hAnsi="Times New Roman"/>
          <w:sz w:val="24"/>
          <w:szCs w:val="24"/>
          <w:lang w:val="lt-LT"/>
        </w:rPr>
        <w:t xml:space="preserve"> </w:t>
      </w:r>
      <w:r w:rsidR="00272617">
        <w:rPr>
          <w:rFonts w:ascii="Times New Roman" w:hAnsi="Times New Roman"/>
          <w:sz w:val="24"/>
          <w:szCs w:val="24"/>
          <w:lang w:val="lt-LT"/>
        </w:rPr>
        <w:t>31</w:t>
      </w:r>
      <w:r w:rsidR="00512F14" w:rsidRPr="00512F14">
        <w:rPr>
          <w:rFonts w:ascii="Times New Roman" w:hAnsi="Times New Roman"/>
          <w:sz w:val="24"/>
          <w:szCs w:val="24"/>
          <w:lang w:val="lt-LT"/>
        </w:rPr>
        <w:t xml:space="preserve"> d. Nr.</w:t>
      </w:r>
      <w:r w:rsidR="00272617">
        <w:rPr>
          <w:rFonts w:ascii="Times New Roman" w:hAnsi="Times New Roman"/>
          <w:sz w:val="24"/>
          <w:szCs w:val="24"/>
          <w:lang w:val="lt-LT"/>
        </w:rPr>
        <w:t xml:space="preserve"> 1-18</w:t>
      </w:r>
      <w:r w:rsidR="00390935">
        <w:rPr>
          <w:rFonts w:ascii="Times New Roman" w:hAnsi="Times New Roman"/>
          <w:sz w:val="24"/>
          <w:szCs w:val="24"/>
          <w:lang w:val="lt-LT"/>
        </w:rPr>
        <w:t>7</w:t>
      </w:r>
    </w:p>
    <w:p w:rsidR="00512F14" w:rsidRDefault="00512F14" w:rsidP="00272617">
      <w:pPr>
        <w:spacing w:after="0" w:line="240" w:lineRule="auto"/>
        <w:jc w:val="center"/>
        <w:rPr>
          <w:rFonts w:ascii="Times New Roman" w:hAnsi="Times New Roman"/>
          <w:sz w:val="24"/>
          <w:szCs w:val="24"/>
          <w:lang w:val="lt-LT"/>
        </w:rPr>
      </w:pPr>
      <w:r>
        <w:rPr>
          <w:rFonts w:ascii="Times New Roman" w:hAnsi="Times New Roman"/>
          <w:sz w:val="24"/>
          <w:szCs w:val="24"/>
          <w:lang w:val="lt-LT"/>
        </w:rPr>
        <w:t>Panevėžys</w:t>
      </w:r>
    </w:p>
    <w:p w:rsidR="00FE1A49" w:rsidRDefault="00FE1A49" w:rsidP="00272617">
      <w:pPr>
        <w:spacing w:after="0" w:line="240" w:lineRule="auto"/>
        <w:jc w:val="center"/>
        <w:rPr>
          <w:rFonts w:ascii="Times New Roman" w:hAnsi="Times New Roman"/>
          <w:sz w:val="24"/>
          <w:szCs w:val="24"/>
          <w:lang w:val="lt-LT"/>
        </w:rPr>
      </w:pPr>
    </w:p>
    <w:p w:rsidR="00FE1A49" w:rsidRDefault="00FE1A49" w:rsidP="00272617">
      <w:pPr>
        <w:spacing w:after="0" w:line="240" w:lineRule="auto"/>
        <w:jc w:val="center"/>
        <w:rPr>
          <w:rFonts w:ascii="Times New Roman" w:hAnsi="Times New Roman"/>
          <w:sz w:val="24"/>
          <w:szCs w:val="24"/>
          <w:lang w:val="lt-LT"/>
        </w:rPr>
      </w:pPr>
    </w:p>
    <w:p w:rsidR="00512F14" w:rsidRPr="00512F14" w:rsidRDefault="00512F14" w:rsidP="00512F14">
      <w:pPr>
        <w:tabs>
          <w:tab w:val="left" w:pos="1247"/>
        </w:tabs>
        <w:spacing w:after="0" w:line="360" w:lineRule="auto"/>
        <w:ind w:firstLine="851"/>
        <w:jc w:val="both"/>
        <w:rPr>
          <w:rFonts w:ascii="Times New Roman" w:eastAsia="Times New Roman" w:hAnsi="Times New Roman"/>
          <w:sz w:val="24"/>
          <w:szCs w:val="24"/>
          <w:lang w:val="lt-LT"/>
        </w:rPr>
      </w:pPr>
      <w:r w:rsidRPr="00512F14">
        <w:rPr>
          <w:rFonts w:ascii="Times New Roman" w:eastAsia="Times New Roman" w:hAnsi="Times New Roman"/>
          <w:sz w:val="24"/>
          <w:szCs w:val="24"/>
          <w:lang w:val="lt-LT"/>
        </w:rPr>
        <w:t xml:space="preserve">Vadovaudamasi Lietuvos Respublikos vietos savivaldos įstatymo 6 straipsnio 12 punktu, </w:t>
      </w:r>
      <w:r w:rsidR="007027B0">
        <w:rPr>
          <w:rFonts w:ascii="Times New Roman" w:eastAsia="Times New Roman" w:hAnsi="Times New Roman"/>
          <w:sz w:val="24"/>
          <w:szCs w:val="24"/>
          <w:lang w:val="lt-LT"/>
        </w:rPr>
        <w:t>16 straipsnio 4</w:t>
      </w:r>
      <w:r w:rsidRPr="00512F14">
        <w:rPr>
          <w:rFonts w:ascii="Times New Roman" w:eastAsia="Times New Roman" w:hAnsi="Times New Roman"/>
          <w:sz w:val="24"/>
          <w:szCs w:val="24"/>
          <w:lang w:val="lt-LT"/>
        </w:rPr>
        <w:t xml:space="preserve"> dalimi, Panevėžio miesto savivaldybės taryba  n u s p r e n d ž i a:</w:t>
      </w:r>
    </w:p>
    <w:p w:rsidR="00512F14" w:rsidRDefault="00512F14" w:rsidP="0046201F">
      <w:pPr>
        <w:spacing w:after="0" w:line="360" w:lineRule="auto"/>
        <w:ind w:firstLine="851"/>
        <w:jc w:val="both"/>
        <w:rPr>
          <w:rFonts w:ascii="Times New Roman" w:eastAsia="Times New Roman" w:hAnsi="Times New Roman"/>
          <w:sz w:val="24"/>
          <w:szCs w:val="20"/>
          <w:lang w:val="lt-LT"/>
        </w:rPr>
      </w:pPr>
      <w:r w:rsidRPr="00512F14">
        <w:rPr>
          <w:rFonts w:ascii="Times New Roman" w:eastAsia="Times New Roman" w:hAnsi="Times New Roman"/>
          <w:sz w:val="24"/>
          <w:szCs w:val="24"/>
          <w:lang w:val="lt-LT"/>
        </w:rPr>
        <w:t xml:space="preserve">Patvirtinti Panevėžio miesto savivaldybės </w:t>
      </w:r>
      <w:r>
        <w:rPr>
          <w:rFonts w:ascii="Times New Roman" w:eastAsia="Times New Roman" w:hAnsi="Times New Roman"/>
          <w:sz w:val="24"/>
          <w:szCs w:val="24"/>
          <w:lang w:val="lt-LT"/>
        </w:rPr>
        <w:t>Vaikų dienos</w:t>
      </w:r>
      <w:r w:rsidR="00000752">
        <w:rPr>
          <w:rFonts w:ascii="Times New Roman" w:eastAsia="Times New Roman" w:hAnsi="Times New Roman"/>
          <w:sz w:val="24"/>
          <w:szCs w:val="24"/>
          <w:lang w:val="lt-LT"/>
        </w:rPr>
        <w:t xml:space="preserve"> užimtumo</w:t>
      </w:r>
      <w:r>
        <w:rPr>
          <w:rFonts w:ascii="Times New Roman" w:eastAsia="Times New Roman" w:hAnsi="Times New Roman"/>
          <w:sz w:val="24"/>
          <w:szCs w:val="24"/>
          <w:lang w:val="lt-LT"/>
        </w:rPr>
        <w:t xml:space="preserve"> centrų</w:t>
      </w:r>
      <w:r w:rsidRPr="00512F14">
        <w:rPr>
          <w:rFonts w:ascii="Times New Roman" w:eastAsia="Times New Roman" w:hAnsi="Times New Roman"/>
          <w:sz w:val="24"/>
          <w:szCs w:val="20"/>
          <w:lang w:val="lt-LT"/>
        </w:rPr>
        <w:t xml:space="preserve"> projektų</w:t>
      </w:r>
      <w:r w:rsidR="00191255">
        <w:rPr>
          <w:rFonts w:ascii="Times New Roman" w:eastAsia="Times New Roman" w:hAnsi="Times New Roman"/>
          <w:sz w:val="24"/>
          <w:szCs w:val="20"/>
          <w:lang w:val="lt-LT"/>
        </w:rPr>
        <w:t xml:space="preserve"> finansavimo nuostatus (pridedama)</w:t>
      </w:r>
      <w:r w:rsidRPr="00512F14">
        <w:rPr>
          <w:rFonts w:ascii="Times New Roman" w:eastAsia="Times New Roman" w:hAnsi="Times New Roman"/>
          <w:sz w:val="24"/>
          <w:szCs w:val="20"/>
          <w:lang w:val="lt-LT"/>
        </w:rPr>
        <w:t>.</w:t>
      </w:r>
    </w:p>
    <w:p w:rsidR="002B0B20" w:rsidRDefault="002B0B20" w:rsidP="00272617">
      <w:pPr>
        <w:tabs>
          <w:tab w:val="left" w:pos="7031"/>
        </w:tabs>
        <w:spacing w:after="0" w:line="240" w:lineRule="auto"/>
        <w:jc w:val="both"/>
        <w:rPr>
          <w:rFonts w:ascii="Times New Roman" w:eastAsia="Times New Roman" w:hAnsi="Times New Roman"/>
          <w:sz w:val="24"/>
          <w:szCs w:val="20"/>
          <w:lang w:val="lt-LT"/>
        </w:rPr>
      </w:pPr>
    </w:p>
    <w:p w:rsidR="00FE1A49" w:rsidRDefault="00FE1A49" w:rsidP="00272617">
      <w:pPr>
        <w:tabs>
          <w:tab w:val="left" w:pos="7031"/>
        </w:tabs>
        <w:spacing w:after="0" w:line="240" w:lineRule="auto"/>
        <w:jc w:val="both"/>
        <w:rPr>
          <w:rFonts w:ascii="Times New Roman" w:eastAsia="Times New Roman" w:hAnsi="Times New Roman"/>
          <w:sz w:val="24"/>
          <w:szCs w:val="20"/>
          <w:lang w:val="lt-LT"/>
        </w:rPr>
      </w:pPr>
    </w:p>
    <w:p w:rsidR="00FE1A49" w:rsidRDefault="00FE1A49" w:rsidP="00272617">
      <w:pPr>
        <w:tabs>
          <w:tab w:val="left" w:pos="7031"/>
        </w:tabs>
        <w:spacing w:after="0" w:line="240" w:lineRule="auto"/>
        <w:jc w:val="both"/>
        <w:rPr>
          <w:rFonts w:ascii="Times New Roman" w:eastAsia="Times New Roman" w:hAnsi="Times New Roman"/>
          <w:sz w:val="24"/>
          <w:szCs w:val="20"/>
          <w:lang w:val="lt-LT"/>
        </w:rPr>
      </w:pPr>
    </w:p>
    <w:p w:rsidR="002B0B20" w:rsidRDefault="002B0B20" w:rsidP="00272617">
      <w:pPr>
        <w:tabs>
          <w:tab w:val="left" w:pos="7031"/>
        </w:tabs>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Savivaldybės meras</w:t>
      </w:r>
      <w:r w:rsidR="00272617">
        <w:rPr>
          <w:rFonts w:ascii="Times New Roman" w:eastAsia="Times New Roman" w:hAnsi="Times New Roman"/>
          <w:sz w:val="24"/>
          <w:szCs w:val="20"/>
          <w:lang w:val="lt-LT"/>
        </w:rPr>
        <w:tab/>
      </w:r>
      <w:r>
        <w:rPr>
          <w:rFonts w:ascii="Times New Roman" w:eastAsia="Times New Roman" w:hAnsi="Times New Roman"/>
          <w:sz w:val="24"/>
          <w:szCs w:val="20"/>
          <w:lang w:val="lt-LT"/>
        </w:rPr>
        <w:t>Rytis Mykolas Račkauskas</w:t>
      </w:r>
    </w:p>
    <w:p w:rsidR="00FE1A49" w:rsidRDefault="00FE1A49">
      <w:pPr>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br w:type="page"/>
      </w:r>
    </w:p>
    <w:p w:rsidR="00C01FF0" w:rsidRPr="00C01FF0" w:rsidRDefault="00C01FF0" w:rsidP="00C01FF0">
      <w:pPr>
        <w:spacing w:after="0" w:line="240" w:lineRule="auto"/>
        <w:ind w:firstLine="5245"/>
        <w:rPr>
          <w:rFonts w:ascii="Times New Roman" w:eastAsia="Times New Roman" w:hAnsi="Times New Roman"/>
          <w:sz w:val="24"/>
          <w:szCs w:val="24"/>
          <w:lang w:val="lt-LT"/>
        </w:rPr>
      </w:pPr>
      <w:r w:rsidRPr="00C01FF0">
        <w:rPr>
          <w:rFonts w:ascii="Times New Roman" w:eastAsia="Times New Roman" w:hAnsi="Times New Roman"/>
          <w:sz w:val="24"/>
          <w:szCs w:val="24"/>
          <w:lang w:val="lt-LT"/>
        </w:rPr>
        <w:lastRenderedPageBreak/>
        <w:t>PATVIRTINTA</w:t>
      </w:r>
    </w:p>
    <w:p w:rsidR="00C01FF0" w:rsidRPr="00C01FF0" w:rsidRDefault="00C01FF0" w:rsidP="00C01FF0">
      <w:pPr>
        <w:shd w:val="clear" w:color="auto" w:fill="FFFFFF"/>
        <w:tabs>
          <w:tab w:val="left" w:pos="6005"/>
        </w:tabs>
        <w:spacing w:after="0" w:line="240" w:lineRule="auto"/>
        <w:ind w:firstLine="5245"/>
        <w:rPr>
          <w:rFonts w:ascii="Times New Roman" w:eastAsia="Times New Roman" w:hAnsi="Times New Roman"/>
          <w:sz w:val="24"/>
          <w:szCs w:val="20"/>
          <w:lang w:val="lt-LT"/>
        </w:rPr>
      </w:pPr>
      <w:r w:rsidRPr="00C01FF0">
        <w:rPr>
          <w:rFonts w:ascii="Times New Roman" w:eastAsia="Times New Roman" w:hAnsi="Times New Roman"/>
          <w:sz w:val="24"/>
          <w:szCs w:val="24"/>
          <w:lang w:val="lt-LT"/>
        </w:rPr>
        <w:t>Panevėžio miesto savivaldybės tarybos</w:t>
      </w:r>
    </w:p>
    <w:p w:rsidR="00C01FF0" w:rsidRDefault="00C01FF0" w:rsidP="00C01FF0">
      <w:pPr>
        <w:shd w:val="clear" w:color="auto" w:fill="FFFFFF"/>
        <w:tabs>
          <w:tab w:val="left" w:pos="6005"/>
        </w:tabs>
        <w:spacing w:after="0" w:line="240" w:lineRule="auto"/>
        <w:ind w:firstLine="5245"/>
        <w:rPr>
          <w:rFonts w:ascii="Times New Roman" w:eastAsia="Times New Roman" w:hAnsi="Times New Roman"/>
          <w:sz w:val="24"/>
          <w:szCs w:val="20"/>
          <w:lang w:val="lt-LT"/>
        </w:rPr>
      </w:pPr>
      <w:r w:rsidRPr="00C01FF0">
        <w:rPr>
          <w:rFonts w:ascii="Times New Roman" w:eastAsia="Times New Roman" w:hAnsi="Times New Roman"/>
          <w:sz w:val="24"/>
          <w:szCs w:val="20"/>
          <w:lang w:val="lt-LT"/>
        </w:rPr>
        <w:t>201</w:t>
      </w:r>
      <w:r>
        <w:rPr>
          <w:rFonts w:ascii="Times New Roman" w:eastAsia="Times New Roman" w:hAnsi="Times New Roman"/>
          <w:sz w:val="24"/>
          <w:szCs w:val="20"/>
          <w:lang w:val="lt-LT"/>
        </w:rPr>
        <w:t>8</w:t>
      </w:r>
      <w:r w:rsidRPr="00C01FF0">
        <w:rPr>
          <w:rFonts w:ascii="Times New Roman" w:eastAsia="Times New Roman" w:hAnsi="Times New Roman"/>
          <w:sz w:val="24"/>
          <w:szCs w:val="20"/>
          <w:lang w:val="lt-LT"/>
        </w:rPr>
        <w:t xml:space="preserve"> m. </w:t>
      </w:r>
      <w:r w:rsidR="003823B0">
        <w:rPr>
          <w:rFonts w:ascii="Times New Roman" w:eastAsia="Times New Roman" w:hAnsi="Times New Roman"/>
          <w:sz w:val="24"/>
          <w:szCs w:val="20"/>
          <w:lang w:val="lt-LT"/>
        </w:rPr>
        <w:t>gegužės</w:t>
      </w:r>
      <w:r>
        <w:rPr>
          <w:rFonts w:ascii="Times New Roman" w:eastAsia="Times New Roman" w:hAnsi="Times New Roman"/>
          <w:sz w:val="24"/>
          <w:szCs w:val="20"/>
          <w:lang w:val="lt-LT"/>
        </w:rPr>
        <w:t xml:space="preserve"> </w:t>
      </w:r>
      <w:r w:rsidR="00272617">
        <w:rPr>
          <w:rFonts w:ascii="Times New Roman" w:eastAsia="Times New Roman" w:hAnsi="Times New Roman"/>
          <w:sz w:val="24"/>
          <w:szCs w:val="20"/>
          <w:lang w:val="lt-LT"/>
        </w:rPr>
        <w:t>31</w:t>
      </w:r>
      <w:r w:rsidRPr="00C01FF0">
        <w:rPr>
          <w:rFonts w:ascii="Times New Roman" w:eastAsia="Times New Roman" w:hAnsi="Times New Roman"/>
          <w:sz w:val="24"/>
          <w:szCs w:val="20"/>
          <w:lang w:val="lt-LT"/>
        </w:rPr>
        <w:t xml:space="preserve"> d. sprendimu Nr</w:t>
      </w:r>
      <w:r>
        <w:rPr>
          <w:rFonts w:ascii="Times New Roman" w:eastAsia="Times New Roman" w:hAnsi="Times New Roman"/>
          <w:sz w:val="24"/>
          <w:szCs w:val="20"/>
          <w:lang w:val="lt-LT"/>
        </w:rPr>
        <w:t>.</w:t>
      </w:r>
      <w:r w:rsidR="00272617">
        <w:rPr>
          <w:rFonts w:ascii="Times New Roman" w:eastAsia="Times New Roman" w:hAnsi="Times New Roman"/>
          <w:sz w:val="24"/>
          <w:szCs w:val="20"/>
          <w:lang w:val="lt-LT"/>
        </w:rPr>
        <w:t xml:space="preserve"> 1-18</w:t>
      </w:r>
      <w:r w:rsidR="00390935">
        <w:rPr>
          <w:rFonts w:ascii="Times New Roman" w:eastAsia="Times New Roman" w:hAnsi="Times New Roman"/>
          <w:sz w:val="24"/>
          <w:szCs w:val="20"/>
          <w:lang w:val="lt-LT"/>
        </w:rPr>
        <w:t>7</w:t>
      </w:r>
    </w:p>
    <w:p w:rsidR="00C01FF0" w:rsidRDefault="00C01FF0" w:rsidP="00390935">
      <w:pPr>
        <w:widowControl w:val="0"/>
        <w:shd w:val="clear" w:color="auto" w:fill="FFFFFF"/>
        <w:tabs>
          <w:tab w:val="left" w:pos="6005"/>
        </w:tabs>
        <w:spacing w:after="0" w:line="240" w:lineRule="auto"/>
        <w:ind w:firstLine="5245"/>
        <w:rPr>
          <w:rFonts w:ascii="Times New Roman" w:eastAsia="Times New Roman" w:hAnsi="Times New Roman"/>
          <w:sz w:val="24"/>
          <w:szCs w:val="20"/>
          <w:lang w:val="lt-LT"/>
        </w:rPr>
      </w:pPr>
    </w:p>
    <w:p w:rsidR="00EE6A4B" w:rsidRDefault="00EE6A4B" w:rsidP="00390935">
      <w:pPr>
        <w:widowControl w:val="0"/>
        <w:shd w:val="clear" w:color="auto" w:fill="FFFFFF"/>
        <w:tabs>
          <w:tab w:val="left" w:pos="6005"/>
        </w:tabs>
        <w:spacing w:after="0" w:line="240" w:lineRule="auto"/>
        <w:ind w:firstLine="5245"/>
        <w:rPr>
          <w:rFonts w:ascii="Times New Roman" w:eastAsia="Times New Roman" w:hAnsi="Times New Roman"/>
          <w:sz w:val="24"/>
          <w:szCs w:val="20"/>
          <w:lang w:val="lt-LT"/>
        </w:rPr>
      </w:pPr>
    </w:p>
    <w:p w:rsidR="00C01FF0" w:rsidRDefault="00C01FF0" w:rsidP="00390935">
      <w:pPr>
        <w:widowControl w:val="0"/>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VAIKŲ DIENOS</w:t>
      </w:r>
      <w:r w:rsidR="00000752">
        <w:rPr>
          <w:rFonts w:ascii="Times New Roman" w:eastAsia="Times New Roman" w:hAnsi="Times New Roman"/>
          <w:b/>
          <w:bCs/>
          <w:sz w:val="24"/>
          <w:szCs w:val="24"/>
          <w:lang w:val="lt-LT"/>
        </w:rPr>
        <w:t xml:space="preserve"> UŽIMTUMO</w:t>
      </w:r>
      <w:r w:rsidRPr="00E27416">
        <w:rPr>
          <w:rFonts w:ascii="Times New Roman" w:eastAsia="Times New Roman" w:hAnsi="Times New Roman"/>
          <w:b/>
          <w:bCs/>
          <w:sz w:val="24"/>
          <w:szCs w:val="24"/>
          <w:lang w:val="lt-LT"/>
        </w:rPr>
        <w:t xml:space="preserve"> CENTRŲ PROJEKTŲ FINANSAVIMO NUOSTATAI</w:t>
      </w:r>
    </w:p>
    <w:p w:rsidR="0058577F" w:rsidRDefault="0058577F" w:rsidP="00390935">
      <w:pPr>
        <w:widowControl w:val="0"/>
        <w:spacing w:after="0" w:line="240" w:lineRule="auto"/>
        <w:jc w:val="center"/>
        <w:rPr>
          <w:rFonts w:ascii="Times New Roman" w:eastAsia="Times New Roman" w:hAnsi="Times New Roman"/>
          <w:b/>
          <w:bCs/>
          <w:sz w:val="24"/>
          <w:szCs w:val="24"/>
          <w:lang w:val="lt-LT"/>
        </w:rPr>
      </w:pPr>
    </w:p>
    <w:p w:rsidR="00000752" w:rsidRDefault="00000752" w:rsidP="00390935">
      <w:pPr>
        <w:widowControl w:val="0"/>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I SKYRIUS</w:t>
      </w:r>
    </w:p>
    <w:p w:rsidR="00000752" w:rsidRDefault="00000752" w:rsidP="00390935">
      <w:pPr>
        <w:widowControl w:val="0"/>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BENDROSIOS NUOSTATOS</w:t>
      </w:r>
    </w:p>
    <w:p w:rsidR="00EE6A4B" w:rsidRPr="00E27416" w:rsidRDefault="00EE6A4B" w:rsidP="00390935">
      <w:pPr>
        <w:widowControl w:val="0"/>
        <w:spacing w:after="0" w:line="240" w:lineRule="auto"/>
        <w:jc w:val="center"/>
        <w:rPr>
          <w:rFonts w:ascii="Times New Roman" w:hAnsi="Times New Roman"/>
          <w:sz w:val="24"/>
          <w:szCs w:val="24"/>
          <w:lang w:val="lt-LT"/>
        </w:rPr>
      </w:pPr>
    </w:p>
    <w:p w:rsidR="00331682" w:rsidRDefault="00EE6A4B" w:rsidP="00390935">
      <w:pPr>
        <w:widowControl w:val="0"/>
        <w:shd w:val="clear" w:color="auto" w:fill="FFFFFF"/>
        <w:tabs>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1. </w:t>
      </w:r>
      <w:r w:rsidR="005C3C33" w:rsidRPr="00E27416">
        <w:rPr>
          <w:rFonts w:ascii="Times New Roman" w:eastAsia="Times New Roman" w:hAnsi="Times New Roman"/>
          <w:sz w:val="24"/>
          <w:szCs w:val="24"/>
          <w:lang w:val="lt-LT"/>
        </w:rPr>
        <w:t>P</w:t>
      </w:r>
      <w:r w:rsidR="00C01FF0" w:rsidRPr="00E27416">
        <w:rPr>
          <w:rFonts w:ascii="Times New Roman" w:eastAsia="Times New Roman" w:hAnsi="Times New Roman"/>
          <w:sz w:val="24"/>
          <w:szCs w:val="24"/>
          <w:lang w:val="lt-LT"/>
        </w:rPr>
        <w:t xml:space="preserve">anevėžio miesto savivaldybės Vaikų dienos </w:t>
      </w:r>
      <w:r w:rsidR="00000752" w:rsidRPr="00CD6684">
        <w:rPr>
          <w:rFonts w:ascii="Times New Roman" w:eastAsia="Times New Roman" w:hAnsi="Times New Roman"/>
          <w:sz w:val="24"/>
          <w:szCs w:val="24"/>
          <w:lang w:val="lt-LT"/>
        </w:rPr>
        <w:t>užimtumo</w:t>
      </w:r>
      <w:r w:rsidR="00000752">
        <w:rPr>
          <w:rFonts w:ascii="Times New Roman" w:eastAsia="Times New Roman" w:hAnsi="Times New Roman"/>
          <w:sz w:val="24"/>
          <w:szCs w:val="24"/>
          <w:lang w:val="lt-LT"/>
        </w:rPr>
        <w:t xml:space="preserve"> </w:t>
      </w:r>
      <w:r w:rsidR="00C01FF0" w:rsidRPr="00E27416">
        <w:rPr>
          <w:rFonts w:ascii="Times New Roman" w:eastAsia="Times New Roman" w:hAnsi="Times New Roman"/>
          <w:sz w:val="24"/>
          <w:szCs w:val="24"/>
          <w:lang w:val="lt-LT"/>
        </w:rPr>
        <w:t xml:space="preserve">centrų </w:t>
      </w:r>
      <w:r w:rsidR="00C01FF0" w:rsidRPr="00AE20FD">
        <w:rPr>
          <w:rFonts w:ascii="Times New Roman" w:eastAsia="Times New Roman" w:hAnsi="Times New Roman"/>
          <w:sz w:val="24"/>
          <w:szCs w:val="24"/>
          <w:lang w:val="lt-LT"/>
        </w:rPr>
        <w:t>projektų finansavimo</w:t>
      </w:r>
      <w:r w:rsidR="00C01FF0" w:rsidRPr="00E27416">
        <w:rPr>
          <w:rFonts w:ascii="Times New Roman" w:eastAsia="Times New Roman" w:hAnsi="Times New Roman"/>
          <w:sz w:val="24"/>
          <w:szCs w:val="24"/>
          <w:lang w:val="lt-LT"/>
        </w:rPr>
        <w:t xml:space="preserve"> nuostatai (toliau – Nuostatai) reglamentuoja Vaikų dienos </w:t>
      </w:r>
      <w:r w:rsidR="00996861">
        <w:rPr>
          <w:rFonts w:ascii="Times New Roman" w:eastAsia="Times New Roman" w:hAnsi="Times New Roman"/>
          <w:sz w:val="24"/>
          <w:szCs w:val="24"/>
          <w:lang w:val="lt-LT"/>
        </w:rPr>
        <w:t xml:space="preserve">užimtumo </w:t>
      </w:r>
      <w:r w:rsidR="00C01FF0" w:rsidRPr="00E27416">
        <w:rPr>
          <w:rFonts w:ascii="Times New Roman" w:eastAsia="Times New Roman" w:hAnsi="Times New Roman"/>
          <w:sz w:val="24"/>
          <w:szCs w:val="24"/>
          <w:lang w:val="lt-LT"/>
        </w:rPr>
        <w:t xml:space="preserve">centrų, </w:t>
      </w:r>
      <w:r w:rsidR="0046201F">
        <w:rPr>
          <w:rFonts w:ascii="Times New Roman" w:eastAsia="Times New Roman" w:hAnsi="Times New Roman"/>
          <w:sz w:val="24"/>
          <w:szCs w:val="24"/>
          <w:lang w:val="lt-LT"/>
        </w:rPr>
        <w:t>(toliau  ̶</w:t>
      </w:r>
      <w:r w:rsidR="00617116" w:rsidRPr="00E27416">
        <w:rPr>
          <w:rFonts w:ascii="Times New Roman" w:eastAsia="Times New Roman" w:hAnsi="Times New Roman"/>
          <w:sz w:val="24"/>
          <w:szCs w:val="24"/>
          <w:lang w:val="lt-LT"/>
        </w:rPr>
        <w:t xml:space="preserve"> </w:t>
      </w:r>
      <w:r w:rsidR="0046201F">
        <w:rPr>
          <w:rFonts w:ascii="Times New Roman" w:eastAsia="Times New Roman" w:hAnsi="Times New Roman"/>
          <w:sz w:val="24"/>
          <w:szCs w:val="24"/>
          <w:lang w:val="lt-LT"/>
        </w:rPr>
        <w:t xml:space="preserve"> </w:t>
      </w:r>
      <w:r w:rsidR="00996861">
        <w:rPr>
          <w:rFonts w:ascii="Times New Roman" w:eastAsia="Times New Roman" w:hAnsi="Times New Roman"/>
          <w:sz w:val="24"/>
          <w:szCs w:val="24"/>
          <w:lang w:val="lt-LT"/>
        </w:rPr>
        <w:t>VDC</w:t>
      </w:r>
      <w:r w:rsidR="00617116" w:rsidRPr="00E27416">
        <w:rPr>
          <w:rFonts w:ascii="Times New Roman" w:eastAsia="Times New Roman" w:hAnsi="Times New Roman"/>
          <w:sz w:val="24"/>
          <w:szCs w:val="24"/>
          <w:lang w:val="lt-LT"/>
        </w:rPr>
        <w:t>)</w:t>
      </w:r>
      <w:r w:rsidR="0046201F">
        <w:rPr>
          <w:rFonts w:ascii="Times New Roman" w:eastAsia="Times New Roman" w:hAnsi="Times New Roman"/>
          <w:sz w:val="24"/>
          <w:szCs w:val="24"/>
          <w:lang w:val="lt-LT"/>
        </w:rPr>
        <w:t>,</w:t>
      </w:r>
      <w:r w:rsidR="00617116" w:rsidRPr="00E27416">
        <w:rPr>
          <w:rFonts w:ascii="Times New Roman" w:eastAsia="Times New Roman" w:hAnsi="Times New Roman"/>
          <w:sz w:val="24"/>
          <w:szCs w:val="24"/>
          <w:lang w:val="lt-LT"/>
        </w:rPr>
        <w:t xml:space="preserve"> </w:t>
      </w:r>
      <w:r w:rsidR="00C01FF0" w:rsidRPr="00E27416">
        <w:rPr>
          <w:rFonts w:ascii="Times New Roman" w:eastAsia="Times New Roman" w:hAnsi="Times New Roman"/>
          <w:sz w:val="24"/>
          <w:szCs w:val="24"/>
          <w:lang w:val="lt-LT"/>
        </w:rPr>
        <w:t xml:space="preserve">veikiančių Panevėžio mieste, finansavimo bendrąsias nuostatas, </w:t>
      </w:r>
      <w:r w:rsidR="00B7719E">
        <w:rPr>
          <w:rFonts w:ascii="Times New Roman" w:eastAsia="Times New Roman" w:hAnsi="Times New Roman"/>
          <w:sz w:val="24"/>
          <w:szCs w:val="24"/>
          <w:lang w:val="lt-LT"/>
        </w:rPr>
        <w:t>finansavimo prioritetus ir sritis</w:t>
      </w:r>
      <w:r w:rsidR="00C01FF0" w:rsidRPr="00E27416">
        <w:rPr>
          <w:rFonts w:ascii="Times New Roman" w:eastAsia="Times New Roman" w:hAnsi="Times New Roman"/>
          <w:sz w:val="24"/>
          <w:szCs w:val="24"/>
          <w:lang w:val="lt-LT"/>
        </w:rPr>
        <w:t xml:space="preserve">, reikalavimus </w:t>
      </w:r>
      <w:r w:rsidR="004D1117">
        <w:rPr>
          <w:rFonts w:ascii="Times New Roman" w:eastAsia="Times New Roman" w:hAnsi="Times New Roman"/>
          <w:sz w:val="24"/>
          <w:szCs w:val="24"/>
          <w:lang w:val="lt-LT"/>
        </w:rPr>
        <w:t>paraiškai</w:t>
      </w:r>
      <w:r w:rsidR="00AD3D3D">
        <w:rPr>
          <w:rFonts w:ascii="Times New Roman" w:eastAsia="Times New Roman" w:hAnsi="Times New Roman"/>
          <w:sz w:val="24"/>
          <w:szCs w:val="24"/>
          <w:lang w:val="lt-LT"/>
        </w:rPr>
        <w:t xml:space="preserve"> ir</w:t>
      </w:r>
      <w:r w:rsidR="00C01FF0" w:rsidRPr="00E27416">
        <w:rPr>
          <w:rFonts w:ascii="Times New Roman" w:eastAsia="Times New Roman" w:hAnsi="Times New Roman"/>
          <w:sz w:val="24"/>
          <w:szCs w:val="24"/>
          <w:lang w:val="lt-LT"/>
        </w:rPr>
        <w:t xml:space="preserve"> </w:t>
      </w:r>
      <w:r w:rsidR="00AD3D3D">
        <w:rPr>
          <w:rFonts w:ascii="Times New Roman" w:eastAsia="Times New Roman" w:hAnsi="Times New Roman"/>
          <w:sz w:val="24"/>
          <w:szCs w:val="24"/>
          <w:lang w:val="lt-LT"/>
        </w:rPr>
        <w:t>p</w:t>
      </w:r>
      <w:r w:rsidR="004B6504">
        <w:rPr>
          <w:rFonts w:ascii="Times New Roman" w:eastAsia="Times New Roman" w:hAnsi="Times New Roman"/>
          <w:sz w:val="24"/>
          <w:szCs w:val="24"/>
          <w:lang w:val="lt-LT"/>
        </w:rPr>
        <w:t>rojektų pateikimo tvarką</w:t>
      </w:r>
      <w:r w:rsidR="004D1117">
        <w:rPr>
          <w:rFonts w:ascii="Times New Roman" w:eastAsia="Times New Roman" w:hAnsi="Times New Roman"/>
          <w:sz w:val="24"/>
          <w:szCs w:val="24"/>
          <w:lang w:val="lt-LT"/>
        </w:rPr>
        <w:t xml:space="preserve">, VDC projektų, teikiamų finansavimui, </w:t>
      </w:r>
      <w:r w:rsidR="00C01FF0" w:rsidRPr="00E27416">
        <w:rPr>
          <w:rFonts w:ascii="Times New Roman" w:eastAsia="Times New Roman" w:hAnsi="Times New Roman"/>
          <w:sz w:val="24"/>
          <w:szCs w:val="24"/>
          <w:lang w:val="lt-LT"/>
        </w:rPr>
        <w:t xml:space="preserve">vertinimo komisijos (toliau – Komisija) darbo organizavimą, projektų atitikties reikalavimams vertinimą, projektų finansavimą, vykdymą ir kontrolę, </w:t>
      </w:r>
      <w:r w:rsidR="00331682">
        <w:rPr>
          <w:rFonts w:ascii="Times New Roman" w:eastAsia="Times New Roman" w:hAnsi="Times New Roman"/>
          <w:sz w:val="24"/>
          <w:szCs w:val="24"/>
          <w:lang w:val="lt-LT"/>
        </w:rPr>
        <w:t>baigiamąsias nuostatas.</w:t>
      </w:r>
    </w:p>
    <w:p w:rsidR="00737434" w:rsidRDefault="00737434" w:rsidP="00390935">
      <w:pPr>
        <w:widowControl w:val="0"/>
        <w:shd w:val="clear" w:color="auto" w:fill="FFFFFF"/>
        <w:tabs>
          <w:tab w:val="left" w:pos="709"/>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r w:rsidR="00EA4C2F" w:rsidRPr="00EA4C2F">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V</w:t>
      </w:r>
      <w:r w:rsidR="00EA4C2F" w:rsidRPr="004B6504">
        <w:rPr>
          <w:rFonts w:ascii="Times New Roman" w:eastAsia="Times New Roman" w:hAnsi="Times New Roman"/>
          <w:sz w:val="24"/>
          <w:szCs w:val="24"/>
          <w:lang w:val="lt-LT"/>
        </w:rPr>
        <w:t>DC projektai finansuojami konkurso būdu. Konkursą organizuoja Panevėžio miesto savivaldybės (toliau – Savivaldybė) administracija. Informacija apie konkursą kiekvieniems metams skelbiama Savivaldybės interneto svetainėje (</w:t>
      </w:r>
      <w:hyperlink r:id="rId9" w:history="1">
        <w:r w:rsidR="00EA4C2F" w:rsidRPr="004B6504">
          <w:rPr>
            <w:rFonts w:ascii="Times New Roman" w:eastAsia="Times New Roman" w:hAnsi="Times New Roman"/>
            <w:sz w:val="24"/>
            <w:szCs w:val="24"/>
            <w:lang w:val="lt-LT"/>
          </w:rPr>
          <w:t>www.panevezys.lt</w:t>
        </w:r>
      </w:hyperlink>
      <w:r w:rsidR="00EA4C2F" w:rsidRPr="004B6504">
        <w:rPr>
          <w:rFonts w:ascii="Times New Roman" w:eastAsia="Times New Roman" w:hAnsi="Times New Roman"/>
          <w:sz w:val="24"/>
          <w:szCs w:val="24"/>
          <w:lang w:val="lt-LT"/>
        </w:rPr>
        <w:t>). Skelbime nurodomi projektų prioritetai, dokumentų</w:t>
      </w:r>
      <w:r w:rsidR="00EA4C2F" w:rsidRPr="004B6504">
        <w:rPr>
          <w:rFonts w:ascii="Times New Roman" w:eastAsia="Times New Roman" w:hAnsi="Times New Roman"/>
          <w:color w:val="00B0F0"/>
          <w:sz w:val="24"/>
          <w:szCs w:val="24"/>
          <w:lang w:val="lt-LT"/>
        </w:rPr>
        <w:t xml:space="preserve"> </w:t>
      </w:r>
      <w:r w:rsidR="00EA4C2F" w:rsidRPr="004B6504">
        <w:rPr>
          <w:rFonts w:ascii="Times New Roman" w:eastAsia="Times New Roman" w:hAnsi="Times New Roman"/>
          <w:sz w:val="24"/>
          <w:szCs w:val="24"/>
          <w:lang w:val="lt-LT"/>
        </w:rPr>
        <w:t xml:space="preserve">priėmimo terminas, laikas ir vieta, adresas, telefono numeris ir elektroninio pašto adresas pasiteirauti, paraiškos forma ir kita reikalinga informacija. </w:t>
      </w:r>
    </w:p>
    <w:p w:rsidR="005C3C33" w:rsidRPr="00737434" w:rsidRDefault="00EA4C2F" w:rsidP="00390935">
      <w:pPr>
        <w:widowControl w:val="0"/>
        <w:shd w:val="clear" w:color="auto" w:fill="FFFFFF"/>
        <w:tabs>
          <w:tab w:val="left" w:pos="709"/>
        </w:tabs>
        <w:spacing w:after="0" w:line="360" w:lineRule="auto"/>
        <w:ind w:firstLine="851"/>
        <w:jc w:val="both"/>
        <w:rPr>
          <w:rFonts w:ascii="Times New Roman" w:eastAsia="Times New Roman" w:hAnsi="Times New Roman"/>
          <w:sz w:val="24"/>
          <w:szCs w:val="24"/>
          <w:lang w:val="lt-LT"/>
        </w:rPr>
      </w:pPr>
      <w:r w:rsidRPr="00737434">
        <w:rPr>
          <w:rFonts w:ascii="Times New Roman" w:eastAsia="Times New Roman" w:hAnsi="Times New Roman"/>
          <w:sz w:val="24"/>
          <w:szCs w:val="24"/>
          <w:lang w:val="lt-LT"/>
        </w:rPr>
        <w:t>3</w:t>
      </w:r>
      <w:r w:rsidR="0046201F">
        <w:rPr>
          <w:rFonts w:ascii="Times New Roman" w:eastAsia="Times New Roman" w:hAnsi="Times New Roman"/>
          <w:sz w:val="24"/>
          <w:szCs w:val="24"/>
          <w:lang w:val="lt-LT"/>
        </w:rPr>
        <w:t>. Galimi pareiškėjai – n</w:t>
      </w:r>
      <w:r w:rsidR="00331682" w:rsidRPr="00737434">
        <w:rPr>
          <w:rFonts w:ascii="Times New Roman" w:eastAsia="Times New Roman" w:hAnsi="Times New Roman"/>
          <w:sz w:val="24"/>
          <w:szCs w:val="24"/>
          <w:lang w:val="lt-LT"/>
        </w:rPr>
        <w:t>evyriausybinės organizacijos, kurios teikia VDC užimt</w:t>
      </w:r>
      <w:r w:rsidRPr="00737434">
        <w:rPr>
          <w:rFonts w:ascii="Times New Roman" w:eastAsia="Times New Roman" w:hAnsi="Times New Roman"/>
          <w:sz w:val="24"/>
          <w:szCs w:val="24"/>
          <w:lang w:val="lt-LT"/>
        </w:rPr>
        <w:t>umo paslaugas Panevėžio mieste (išskyrus viešąsias įstaigas, kurių steigėjos yra tik valstybės arba savivaldybių institucijos).</w:t>
      </w:r>
    </w:p>
    <w:p w:rsidR="0097753F" w:rsidRPr="00E27416" w:rsidRDefault="0044681F" w:rsidP="00390935">
      <w:pPr>
        <w:widowControl w:val="0"/>
        <w:spacing w:after="0" w:line="36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w:t>
      </w:r>
      <w:r w:rsidR="00E27416">
        <w:rPr>
          <w:rFonts w:ascii="Times New Roman" w:eastAsia="Times New Roman" w:hAnsi="Times New Roman"/>
          <w:sz w:val="24"/>
          <w:szCs w:val="24"/>
          <w:lang w:val="lt-LT" w:eastAsia="lt-LT"/>
        </w:rPr>
        <w:t>.</w:t>
      </w:r>
      <w:r w:rsidR="0097753F" w:rsidRPr="00E27416">
        <w:rPr>
          <w:rFonts w:ascii="Times New Roman" w:eastAsia="Times New Roman" w:hAnsi="Times New Roman"/>
          <w:sz w:val="24"/>
          <w:szCs w:val="24"/>
          <w:lang w:val="lt-LT" w:eastAsia="lt-LT"/>
        </w:rPr>
        <w:t xml:space="preserve"> Projektų įgyvendinimo trukmė – nuo sutarties pasirašymo </w:t>
      </w:r>
      <w:r w:rsidR="0046201F">
        <w:rPr>
          <w:rFonts w:ascii="Times New Roman" w:eastAsia="Times New Roman" w:hAnsi="Times New Roman"/>
          <w:sz w:val="24"/>
          <w:szCs w:val="24"/>
          <w:lang w:val="lt-LT" w:eastAsia="lt-LT"/>
        </w:rPr>
        <w:t>iki visiško šalių įsipareigojimų</w:t>
      </w:r>
      <w:r w:rsidR="0097753F" w:rsidRPr="00E27416">
        <w:rPr>
          <w:rFonts w:ascii="Times New Roman" w:eastAsia="Times New Roman" w:hAnsi="Times New Roman"/>
          <w:sz w:val="24"/>
          <w:szCs w:val="24"/>
          <w:lang w:val="lt-LT" w:eastAsia="lt-LT"/>
        </w:rPr>
        <w:t xml:space="preserve"> įvykdymo, bet ne ilgiau nei</w:t>
      </w:r>
      <w:r w:rsidR="00594C6D">
        <w:rPr>
          <w:rFonts w:ascii="Times New Roman" w:eastAsia="Times New Roman" w:hAnsi="Times New Roman"/>
          <w:sz w:val="24"/>
          <w:szCs w:val="24"/>
          <w:lang w:val="lt-LT" w:eastAsia="lt-LT"/>
        </w:rPr>
        <w:t xml:space="preserve"> iki kalendorinių metų pabaigos.</w:t>
      </w:r>
    </w:p>
    <w:p w:rsidR="00EE6A4B" w:rsidRDefault="00EE6A4B"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rsidR="00394295" w:rsidRPr="00E27416" w:rsidRDefault="00394295"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II SKYRIUS</w:t>
      </w:r>
    </w:p>
    <w:p w:rsidR="00394295" w:rsidRDefault="00394295"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FINANSAVIMO</w:t>
      </w:r>
      <w:r w:rsidR="003E674E">
        <w:rPr>
          <w:rFonts w:ascii="Times New Roman" w:eastAsia="Times New Roman" w:hAnsi="Times New Roman"/>
          <w:b/>
          <w:bCs/>
          <w:sz w:val="24"/>
          <w:szCs w:val="24"/>
          <w:lang w:val="lt-LT"/>
        </w:rPr>
        <w:t xml:space="preserve"> PRIORITETAI IR</w:t>
      </w:r>
      <w:r w:rsidRPr="00E27416">
        <w:rPr>
          <w:rFonts w:ascii="Times New Roman" w:eastAsia="Times New Roman" w:hAnsi="Times New Roman"/>
          <w:b/>
          <w:bCs/>
          <w:sz w:val="24"/>
          <w:szCs w:val="24"/>
          <w:lang w:val="lt-LT"/>
        </w:rPr>
        <w:t xml:space="preserve"> SRITYS</w:t>
      </w:r>
    </w:p>
    <w:p w:rsidR="00957E50" w:rsidRDefault="00957E50"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rsidR="001D320B" w:rsidRPr="00B13788" w:rsidRDefault="004A3EA5" w:rsidP="00390935">
      <w:pPr>
        <w:widowControl w:val="0"/>
        <w:shd w:val="clear" w:color="auto" w:fill="FFFFFF"/>
        <w:tabs>
          <w:tab w:val="left" w:pos="1247"/>
          <w:tab w:val="left" w:pos="147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1D320B" w:rsidRPr="00B13788">
        <w:rPr>
          <w:rFonts w:ascii="Times New Roman" w:eastAsia="Times New Roman" w:hAnsi="Times New Roman"/>
          <w:sz w:val="24"/>
          <w:szCs w:val="24"/>
          <w:lang w:val="lt-LT"/>
        </w:rPr>
        <w:t xml:space="preserve"> Prioritetai vertinant ir skiriant lėšas: </w:t>
      </w:r>
    </w:p>
    <w:p w:rsidR="001D320B" w:rsidRPr="003D54FB" w:rsidRDefault="004A3EA5" w:rsidP="00390935">
      <w:pPr>
        <w:pStyle w:val="Betarp"/>
        <w:widowControl w:val="0"/>
        <w:spacing w:line="360" w:lineRule="auto"/>
        <w:ind w:firstLine="851"/>
        <w:jc w:val="both"/>
        <w:rPr>
          <w:rFonts w:ascii="Times New Roman" w:hAnsi="Times New Roman"/>
          <w:sz w:val="24"/>
          <w:szCs w:val="24"/>
          <w:lang w:val="lt-LT"/>
        </w:rPr>
      </w:pPr>
      <w:r w:rsidRPr="003D54FB">
        <w:rPr>
          <w:rFonts w:ascii="Times New Roman" w:hAnsi="Times New Roman"/>
          <w:sz w:val="24"/>
          <w:szCs w:val="24"/>
          <w:lang w:val="lt-LT"/>
        </w:rPr>
        <w:t>5</w:t>
      </w:r>
      <w:r w:rsidR="001D320B" w:rsidRPr="003D54FB">
        <w:rPr>
          <w:rFonts w:ascii="Times New Roman" w:hAnsi="Times New Roman"/>
          <w:sz w:val="24"/>
          <w:szCs w:val="24"/>
          <w:lang w:val="lt-LT"/>
        </w:rPr>
        <w:t xml:space="preserve">.1. VDC vykdo tęstinę projektinę veiklą, </w:t>
      </w:r>
    </w:p>
    <w:p w:rsidR="001D320B" w:rsidRPr="003D54FB" w:rsidRDefault="004A3EA5" w:rsidP="00390935">
      <w:pPr>
        <w:pStyle w:val="Betarp"/>
        <w:widowControl w:val="0"/>
        <w:spacing w:line="360" w:lineRule="auto"/>
        <w:ind w:firstLine="851"/>
        <w:jc w:val="both"/>
        <w:rPr>
          <w:rFonts w:ascii="Times New Roman" w:hAnsi="Times New Roman"/>
          <w:color w:val="000000"/>
          <w:sz w:val="24"/>
          <w:szCs w:val="24"/>
          <w:lang w:val="lt-LT"/>
        </w:rPr>
      </w:pPr>
      <w:r w:rsidRPr="003D54FB">
        <w:rPr>
          <w:rFonts w:ascii="Times New Roman" w:hAnsi="Times New Roman"/>
          <w:color w:val="000000"/>
          <w:sz w:val="24"/>
          <w:szCs w:val="24"/>
          <w:lang w:val="lt-LT"/>
        </w:rPr>
        <w:t>5</w:t>
      </w:r>
      <w:r w:rsidR="001D320B" w:rsidRPr="003D54FB">
        <w:rPr>
          <w:rFonts w:ascii="Times New Roman" w:hAnsi="Times New Roman"/>
          <w:color w:val="000000"/>
          <w:sz w:val="24"/>
          <w:szCs w:val="24"/>
          <w:lang w:val="lt-LT"/>
        </w:rPr>
        <w:t>.2.</w:t>
      </w:r>
      <w:r w:rsidR="00191E0E" w:rsidRPr="003D54FB">
        <w:rPr>
          <w:rFonts w:ascii="Times New Roman" w:hAnsi="Times New Roman"/>
          <w:color w:val="000000"/>
          <w:sz w:val="24"/>
          <w:szCs w:val="24"/>
          <w:lang w:val="lt-LT"/>
        </w:rPr>
        <w:t xml:space="preserve"> į</w:t>
      </w:r>
      <w:r w:rsidR="0046201F">
        <w:rPr>
          <w:rFonts w:ascii="Times New Roman" w:hAnsi="Times New Roman"/>
          <w:color w:val="000000"/>
          <w:sz w:val="24"/>
          <w:szCs w:val="24"/>
          <w:lang w:val="lt-LT"/>
        </w:rPr>
        <w:t xml:space="preserve"> veiklas </w:t>
      </w:r>
      <w:r w:rsidR="001D320B" w:rsidRPr="003D54FB">
        <w:rPr>
          <w:rFonts w:ascii="Times New Roman" w:hAnsi="Times New Roman"/>
          <w:color w:val="000000"/>
          <w:sz w:val="24"/>
          <w:szCs w:val="24"/>
          <w:lang w:val="lt-LT"/>
        </w:rPr>
        <w:t>įtraukia sa</w:t>
      </w:r>
      <w:r w:rsidRPr="003D54FB">
        <w:rPr>
          <w:rFonts w:ascii="Times New Roman" w:hAnsi="Times New Roman"/>
          <w:color w:val="000000"/>
          <w:sz w:val="24"/>
          <w:szCs w:val="24"/>
          <w:lang w:val="lt-LT"/>
        </w:rPr>
        <w:t xml:space="preserve">vanorius. </w:t>
      </w:r>
      <w:r w:rsidR="001D320B" w:rsidRPr="003D54FB">
        <w:rPr>
          <w:rFonts w:ascii="Times New Roman" w:hAnsi="Times New Roman"/>
          <w:color w:val="000000"/>
          <w:sz w:val="24"/>
          <w:szCs w:val="24"/>
          <w:lang w:val="lt-LT"/>
        </w:rPr>
        <w:t>Darba</w:t>
      </w:r>
      <w:r w:rsidR="0046201F">
        <w:rPr>
          <w:rFonts w:ascii="Times New Roman" w:hAnsi="Times New Roman"/>
          <w:color w:val="000000"/>
          <w:sz w:val="24"/>
          <w:szCs w:val="24"/>
          <w:lang w:val="lt-LT"/>
        </w:rPr>
        <w:t>s su savanoriais organizuojamas</w:t>
      </w:r>
      <w:r w:rsidR="001D320B" w:rsidRPr="003D54FB">
        <w:rPr>
          <w:rFonts w:ascii="Times New Roman" w:hAnsi="Times New Roman"/>
          <w:color w:val="000000"/>
          <w:sz w:val="24"/>
          <w:szCs w:val="24"/>
          <w:lang w:val="lt-LT"/>
        </w:rPr>
        <w:t xml:space="preserve"> vadovaujantis Lietuvos Respublikos savanoriškos veiklos įstatymu;</w:t>
      </w:r>
    </w:p>
    <w:p w:rsidR="001D320B" w:rsidRPr="003D54FB" w:rsidRDefault="004A3EA5" w:rsidP="00390935">
      <w:pPr>
        <w:pStyle w:val="Betarp"/>
        <w:widowControl w:val="0"/>
        <w:spacing w:line="360" w:lineRule="auto"/>
        <w:ind w:firstLine="851"/>
        <w:jc w:val="both"/>
        <w:rPr>
          <w:rFonts w:ascii="Times New Roman" w:hAnsi="Times New Roman"/>
          <w:color w:val="000000"/>
          <w:sz w:val="24"/>
          <w:szCs w:val="24"/>
          <w:lang w:val="lt-LT"/>
        </w:rPr>
      </w:pPr>
      <w:r w:rsidRPr="003D54FB">
        <w:rPr>
          <w:rFonts w:ascii="Times New Roman" w:hAnsi="Times New Roman"/>
          <w:color w:val="000000"/>
          <w:sz w:val="24"/>
          <w:szCs w:val="24"/>
          <w:lang w:val="lt-LT"/>
        </w:rPr>
        <w:t>5</w:t>
      </w:r>
      <w:r w:rsidR="001D320B" w:rsidRPr="003D54FB">
        <w:rPr>
          <w:rFonts w:ascii="Times New Roman" w:hAnsi="Times New Roman"/>
          <w:color w:val="000000"/>
          <w:sz w:val="24"/>
          <w:szCs w:val="24"/>
          <w:lang w:val="lt-LT"/>
        </w:rPr>
        <w:t>.3.</w:t>
      </w:r>
      <w:r w:rsidR="00DA7180">
        <w:rPr>
          <w:rFonts w:ascii="Times New Roman" w:hAnsi="Times New Roman"/>
          <w:color w:val="000000"/>
          <w:sz w:val="24"/>
          <w:szCs w:val="24"/>
          <w:lang w:val="lt-LT"/>
        </w:rPr>
        <w:t xml:space="preserve"> </w:t>
      </w:r>
      <w:r w:rsidR="001D320B" w:rsidRPr="003D54FB">
        <w:rPr>
          <w:rFonts w:ascii="Times New Roman" w:hAnsi="Times New Roman"/>
          <w:color w:val="000000"/>
          <w:sz w:val="24"/>
          <w:szCs w:val="24"/>
          <w:lang w:val="lt-LT"/>
        </w:rPr>
        <w:t>vykdo asmenybės ugdymo programas (pridedant nors vieną P</w:t>
      </w:r>
      <w:r w:rsidRPr="003D54FB">
        <w:rPr>
          <w:rFonts w:ascii="Times New Roman" w:hAnsi="Times New Roman"/>
          <w:color w:val="000000"/>
          <w:sz w:val="24"/>
          <w:szCs w:val="24"/>
          <w:lang w:val="lt-LT"/>
        </w:rPr>
        <w:t>rogramos aprašymą);</w:t>
      </w:r>
    </w:p>
    <w:p w:rsidR="001D320B" w:rsidRPr="00E27416" w:rsidRDefault="004A3EA5" w:rsidP="00390935">
      <w:pPr>
        <w:pStyle w:val="Betarp"/>
        <w:widowControl w:val="0"/>
        <w:spacing w:line="360" w:lineRule="auto"/>
        <w:ind w:firstLine="851"/>
        <w:jc w:val="both"/>
        <w:rPr>
          <w:rFonts w:ascii="Times New Roman" w:eastAsia="Times New Roman" w:hAnsi="Times New Roman"/>
          <w:b/>
          <w:bCs/>
          <w:sz w:val="24"/>
          <w:szCs w:val="24"/>
          <w:lang w:val="lt-LT"/>
        </w:rPr>
      </w:pPr>
      <w:r w:rsidRPr="003D54FB">
        <w:rPr>
          <w:rFonts w:ascii="Times New Roman" w:hAnsi="Times New Roman"/>
          <w:color w:val="000000"/>
          <w:sz w:val="24"/>
          <w:szCs w:val="24"/>
          <w:lang w:val="lt-LT"/>
        </w:rPr>
        <w:t>5</w:t>
      </w:r>
      <w:r w:rsidR="001D320B" w:rsidRPr="003D54FB">
        <w:rPr>
          <w:rFonts w:ascii="Times New Roman" w:hAnsi="Times New Roman"/>
          <w:color w:val="000000"/>
          <w:sz w:val="24"/>
          <w:szCs w:val="24"/>
          <w:lang w:val="lt-LT"/>
        </w:rPr>
        <w:t xml:space="preserve">.4. </w:t>
      </w:r>
      <w:r w:rsidR="00191E0E" w:rsidRPr="003D54FB">
        <w:rPr>
          <w:rFonts w:ascii="Times New Roman" w:hAnsi="Times New Roman"/>
          <w:color w:val="000000"/>
          <w:sz w:val="24"/>
          <w:szCs w:val="24"/>
          <w:lang w:val="lt-LT"/>
        </w:rPr>
        <w:t>į</w:t>
      </w:r>
      <w:r w:rsidRPr="003D54FB">
        <w:rPr>
          <w:rFonts w:ascii="Times New Roman" w:hAnsi="Times New Roman"/>
          <w:color w:val="000000"/>
          <w:sz w:val="24"/>
          <w:szCs w:val="24"/>
          <w:lang w:val="lt-LT"/>
        </w:rPr>
        <w:t xml:space="preserve"> Projekto veiklas įtraukti</w:t>
      </w:r>
      <w:r w:rsidR="001D320B" w:rsidRPr="003D54FB">
        <w:rPr>
          <w:rFonts w:ascii="Times New Roman" w:hAnsi="Times New Roman"/>
          <w:color w:val="000000"/>
          <w:sz w:val="24"/>
          <w:szCs w:val="24"/>
          <w:lang w:val="lt-LT"/>
        </w:rPr>
        <w:t xml:space="preserve"> ne mažiau kaip </w:t>
      </w:r>
      <w:r w:rsidRPr="003D54FB">
        <w:rPr>
          <w:rFonts w:ascii="Times New Roman" w:hAnsi="Times New Roman"/>
          <w:color w:val="000000"/>
          <w:sz w:val="24"/>
          <w:szCs w:val="24"/>
          <w:lang w:val="lt-LT"/>
        </w:rPr>
        <w:t>20</w:t>
      </w:r>
      <w:r w:rsidR="001D320B" w:rsidRPr="003D54FB">
        <w:rPr>
          <w:rFonts w:ascii="Times New Roman" w:hAnsi="Times New Roman"/>
          <w:color w:val="000000"/>
          <w:sz w:val="24"/>
          <w:szCs w:val="24"/>
          <w:lang w:val="lt-LT"/>
        </w:rPr>
        <w:t xml:space="preserve"> vaikų, iš kurių bent 50 pr</w:t>
      </w:r>
      <w:r w:rsidRPr="003D54FB">
        <w:rPr>
          <w:rFonts w:ascii="Times New Roman" w:hAnsi="Times New Roman"/>
          <w:color w:val="000000"/>
          <w:sz w:val="24"/>
          <w:szCs w:val="24"/>
          <w:lang w:val="lt-LT"/>
        </w:rPr>
        <w:t>oc.</w:t>
      </w:r>
      <w:r w:rsidR="0046201F">
        <w:rPr>
          <w:rFonts w:ascii="Times New Roman" w:hAnsi="Times New Roman"/>
          <w:color w:val="000000"/>
          <w:sz w:val="24"/>
          <w:szCs w:val="24"/>
          <w:lang w:val="lt-LT"/>
        </w:rPr>
        <w:t xml:space="preserve"> </w:t>
      </w:r>
      <w:r w:rsidRPr="003D54FB">
        <w:rPr>
          <w:rFonts w:ascii="Times New Roman" w:hAnsi="Times New Roman"/>
          <w:color w:val="000000"/>
          <w:sz w:val="24"/>
          <w:szCs w:val="24"/>
          <w:lang w:val="lt-LT"/>
        </w:rPr>
        <w:t xml:space="preserve"> </w:t>
      </w:r>
      <w:r w:rsidR="0046201F">
        <w:rPr>
          <w:rFonts w:ascii="Times New Roman" w:hAnsi="Times New Roman"/>
          <w:color w:val="000000"/>
          <w:sz w:val="24"/>
          <w:szCs w:val="24"/>
          <w:lang w:val="lt-LT"/>
        </w:rPr>
        <w:t>̶  socialiai pažeidžiami vaikai</w:t>
      </w:r>
      <w:r w:rsidR="001D320B" w:rsidRPr="003D54FB">
        <w:rPr>
          <w:rFonts w:ascii="Times New Roman" w:hAnsi="Times New Roman"/>
          <w:color w:val="000000"/>
          <w:sz w:val="24"/>
          <w:szCs w:val="24"/>
          <w:lang w:val="lt-LT"/>
        </w:rPr>
        <w:t>.</w:t>
      </w:r>
    </w:p>
    <w:p w:rsidR="003D24E1" w:rsidRDefault="00616F98" w:rsidP="00390935">
      <w:pPr>
        <w:widowControl w:val="0"/>
        <w:spacing w:after="0" w:line="36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6</w:t>
      </w:r>
      <w:r w:rsidR="0082022D">
        <w:rPr>
          <w:rFonts w:ascii="Times New Roman" w:eastAsia="Times New Roman" w:hAnsi="Times New Roman"/>
          <w:sz w:val="24"/>
          <w:szCs w:val="24"/>
          <w:lang w:val="lt-LT" w:eastAsia="lt-LT"/>
        </w:rPr>
        <w:t xml:space="preserve">. Lėšos turi </w:t>
      </w:r>
      <w:r w:rsidR="00957E50" w:rsidRPr="003D24E1">
        <w:rPr>
          <w:rFonts w:ascii="Times New Roman" w:eastAsia="Times New Roman" w:hAnsi="Times New Roman"/>
          <w:sz w:val="24"/>
          <w:szCs w:val="24"/>
          <w:lang w:val="lt-LT" w:eastAsia="lt-LT"/>
        </w:rPr>
        <w:t>būti tiesiogiai susijusios su projekto remiama veikla ir skiriamos šioms projektui įgyvendi</w:t>
      </w:r>
      <w:r>
        <w:rPr>
          <w:rFonts w:ascii="Times New Roman" w:eastAsia="Times New Roman" w:hAnsi="Times New Roman"/>
          <w:sz w:val="24"/>
          <w:szCs w:val="24"/>
          <w:lang w:val="lt-LT" w:eastAsia="lt-LT"/>
        </w:rPr>
        <w:t>nti reikalingoms išlaidų rūšims.</w:t>
      </w:r>
      <w:r w:rsidR="00957E50" w:rsidRPr="003D24E1">
        <w:rPr>
          <w:rFonts w:ascii="Times New Roman" w:eastAsia="Times New Roman" w:hAnsi="Times New Roman"/>
          <w:sz w:val="24"/>
          <w:szCs w:val="24"/>
          <w:lang w:val="lt-LT" w:eastAsia="lt-LT"/>
        </w:rPr>
        <w:t xml:space="preserve"> </w:t>
      </w:r>
    </w:p>
    <w:p w:rsidR="00481618" w:rsidRPr="00C05E51" w:rsidRDefault="00616F98" w:rsidP="00390935">
      <w:pPr>
        <w:widowControl w:val="0"/>
        <w:spacing w:after="0" w:line="360" w:lineRule="auto"/>
        <w:ind w:firstLine="851"/>
        <w:jc w:val="both"/>
        <w:rPr>
          <w:rFonts w:ascii="Times New Roman" w:eastAsia="Times New Roman" w:hAnsi="Times New Roman"/>
          <w:b/>
          <w:sz w:val="24"/>
          <w:szCs w:val="24"/>
          <w:lang w:val="lt-LT" w:eastAsia="lt-LT"/>
        </w:rPr>
      </w:pPr>
      <w:r>
        <w:rPr>
          <w:rFonts w:ascii="Times New Roman" w:eastAsia="Times New Roman" w:hAnsi="Times New Roman"/>
          <w:sz w:val="24"/>
          <w:szCs w:val="24"/>
          <w:lang w:val="lt-LT" w:eastAsia="lt-LT"/>
        </w:rPr>
        <w:t>7</w:t>
      </w:r>
      <w:r w:rsidR="00373D81">
        <w:rPr>
          <w:rFonts w:ascii="Times New Roman" w:eastAsia="Times New Roman" w:hAnsi="Times New Roman"/>
          <w:sz w:val="24"/>
          <w:szCs w:val="24"/>
          <w:lang w:val="lt-LT" w:eastAsia="lt-LT"/>
        </w:rPr>
        <w:t xml:space="preserve">. </w:t>
      </w:r>
      <w:r w:rsidR="00AD0646" w:rsidRPr="00C05E51">
        <w:rPr>
          <w:rFonts w:ascii="Times New Roman" w:eastAsia="Times New Roman" w:hAnsi="Times New Roman"/>
          <w:sz w:val="24"/>
          <w:szCs w:val="24"/>
          <w:lang w:val="lt-LT" w:eastAsia="lt-LT"/>
        </w:rPr>
        <w:t>Tinkamos projekto vykdymo išlaidos</w:t>
      </w:r>
      <w:r w:rsidR="00CB6CA0" w:rsidRPr="00C05E51">
        <w:rPr>
          <w:rFonts w:ascii="Times New Roman" w:eastAsia="Times New Roman" w:hAnsi="Times New Roman"/>
          <w:sz w:val="24"/>
          <w:szCs w:val="24"/>
          <w:lang w:val="lt-LT" w:eastAsia="lt-LT"/>
        </w:rPr>
        <w:t xml:space="preserve"> (1)</w:t>
      </w:r>
      <w:r w:rsidR="00AD0646" w:rsidRPr="00C05E51">
        <w:rPr>
          <w:rFonts w:ascii="Times New Roman" w:eastAsia="Times New Roman" w:hAnsi="Times New Roman"/>
          <w:sz w:val="24"/>
          <w:szCs w:val="24"/>
          <w:lang w:val="lt-LT" w:eastAsia="lt-LT"/>
        </w:rPr>
        <w:t>:</w:t>
      </w:r>
    </w:p>
    <w:p w:rsidR="000E1BFD" w:rsidRPr="00C05E51" w:rsidRDefault="00616F98"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eastAsia="lt-LT"/>
        </w:rPr>
      </w:pPr>
      <w:r>
        <w:rPr>
          <w:rFonts w:ascii="Times New Roman" w:eastAsia="+mn-ea" w:hAnsi="Times New Roman"/>
          <w:bCs/>
          <w:kern w:val="24"/>
          <w:sz w:val="24"/>
          <w:szCs w:val="24"/>
          <w:lang w:val="lt-LT"/>
        </w:rPr>
        <w:lastRenderedPageBreak/>
        <w:t>7</w:t>
      </w:r>
      <w:r w:rsidR="00373D81">
        <w:rPr>
          <w:rFonts w:ascii="Times New Roman" w:eastAsia="+mn-ea" w:hAnsi="Times New Roman"/>
          <w:bCs/>
          <w:kern w:val="24"/>
          <w:sz w:val="24"/>
          <w:szCs w:val="24"/>
          <w:lang w:val="lt-LT"/>
        </w:rPr>
        <w:t>.1.</w:t>
      </w:r>
      <w:r w:rsidR="00C05E51" w:rsidRPr="00C05E51">
        <w:rPr>
          <w:rFonts w:ascii="Times New Roman" w:eastAsia="+mn-ea" w:hAnsi="Times New Roman"/>
          <w:bCs/>
          <w:kern w:val="24"/>
          <w:sz w:val="24"/>
          <w:szCs w:val="24"/>
          <w:lang w:val="lt-LT"/>
        </w:rPr>
        <w:t xml:space="preserve"> </w:t>
      </w:r>
      <w:r w:rsidR="00750AF8">
        <w:rPr>
          <w:rFonts w:ascii="Times New Roman" w:eastAsia="+mn-ea" w:hAnsi="Times New Roman"/>
          <w:bCs/>
          <w:kern w:val="24"/>
          <w:sz w:val="24"/>
          <w:szCs w:val="24"/>
          <w:lang w:val="lt-LT"/>
        </w:rPr>
        <w:t>p</w:t>
      </w:r>
      <w:r w:rsidR="000E1BFD" w:rsidRPr="00C05E51">
        <w:rPr>
          <w:rFonts w:ascii="Times New Roman" w:eastAsia="+mn-ea" w:hAnsi="Times New Roman"/>
          <w:bCs/>
          <w:kern w:val="24"/>
          <w:sz w:val="24"/>
          <w:szCs w:val="24"/>
          <w:lang w:val="lt-LT"/>
        </w:rPr>
        <w:t>rojekto vykdytojų</w:t>
      </w:r>
      <w:r w:rsidR="000E1BFD" w:rsidRPr="00C05E51">
        <w:rPr>
          <w:rFonts w:ascii="Times New Roman" w:eastAsia="+mn-ea" w:hAnsi="Times New Roman"/>
          <w:b/>
          <w:bCs/>
          <w:kern w:val="24"/>
          <w:sz w:val="24"/>
          <w:szCs w:val="24"/>
          <w:lang w:val="lt-LT"/>
        </w:rPr>
        <w:t xml:space="preserve"> </w:t>
      </w:r>
      <w:r w:rsidR="000E1BFD" w:rsidRPr="00C05E51">
        <w:rPr>
          <w:rFonts w:ascii="Times New Roman" w:eastAsia="+mn-ea" w:hAnsi="Times New Roman"/>
          <w:kern w:val="24"/>
          <w:sz w:val="24"/>
          <w:szCs w:val="24"/>
          <w:lang w:val="lt-LT"/>
        </w:rPr>
        <w:t xml:space="preserve">(išskyrus buhalterinę apskaitą tvarkančių asmenų), </w:t>
      </w:r>
      <w:r w:rsidR="000E1BFD" w:rsidRPr="00C05E51">
        <w:rPr>
          <w:rFonts w:ascii="Times New Roman" w:eastAsia="+mn-ea" w:hAnsi="Times New Roman"/>
          <w:bCs/>
          <w:kern w:val="24"/>
          <w:sz w:val="24"/>
          <w:szCs w:val="24"/>
          <w:lang w:val="lt-LT"/>
        </w:rPr>
        <w:t>kurie tiesiogiai vykdo projektą</w:t>
      </w:r>
      <w:r w:rsidR="000E1BFD" w:rsidRPr="00C05E51">
        <w:rPr>
          <w:rFonts w:ascii="Times New Roman" w:eastAsia="+mn-ea" w:hAnsi="Times New Roman"/>
          <w:b/>
          <w:bCs/>
          <w:kern w:val="24"/>
          <w:sz w:val="24"/>
          <w:szCs w:val="24"/>
          <w:lang w:val="lt-LT"/>
        </w:rPr>
        <w:t xml:space="preserve"> </w:t>
      </w:r>
      <w:r w:rsidR="000E1BFD" w:rsidRPr="00C05E51">
        <w:rPr>
          <w:rFonts w:ascii="Times New Roman" w:eastAsia="+mn-ea" w:hAnsi="Times New Roman"/>
          <w:kern w:val="24"/>
          <w:sz w:val="24"/>
          <w:szCs w:val="24"/>
          <w:lang w:val="lt-LT"/>
        </w:rPr>
        <w:t xml:space="preserve">(yra įdarbinti </w:t>
      </w:r>
      <w:r w:rsidR="00CA258E">
        <w:rPr>
          <w:rFonts w:ascii="Times New Roman" w:eastAsia="+mn-ea" w:hAnsi="Times New Roman"/>
          <w:kern w:val="24"/>
          <w:sz w:val="24"/>
          <w:szCs w:val="24"/>
          <w:lang w:val="lt-LT"/>
        </w:rPr>
        <w:t>VDC</w:t>
      </w:r>
      <w:r w:rsidR="000E1BFD" w:rsidRPr="00C05E51">
        <w:rPr>
          <w:rFonts w:ascii="Times New Roman" w:eastAsia="+mn-ea" w:hAnsi="Times New Roman"/>
          <w:kern w:val="24"/>
          <w:sz w:val="24"/>
          <w:szCs w:val="24"/>
          <w:lang w:val="lt-LT"/>
        </w:rPr>
        <w:t xml:space="preserve">), </w:t>
      </w:r>
      <w:r w:rsidR="000E1BFD" w:rsidRPr="00C05E51">
        <w:rPr>
          <w:rFonts w:ascii="Times New Roman" w:eastAsia="+mn-ea" w:hAnsi="Times New Roman"/>
          <w:bCs/>
          <w:kern w:val="24"/>
          <w:sz w:val="24"/>
          <w:szCs w:val="24"/>
          <w:lang w:val="lt-LT"/>
        </w:rPr>
        <w:t>darbo užmokesčiui, socialinio draudimo įmokoms, įmokoms į Garantinį fondą</w:t>
      </w:r>
      <w:r w:rsidR="000E1BFD" w:rsidRPr="00C05E51">
        <w:rPr>
          <w:rFonts w:ascii="Times New Roman" w:eastAsia="+mn-ea" w:hAnsi="Times New Roman"/>
          <w:kern w:val="24"/>
          <w:sz w:val="24"/>
          <w:szCs w:val="24"/>
          <w:lang w:val="lt-LT"/>
        </w:rPr>
        <w:t xml:space="preserve">. </w:t>
      </w:r>
      <w:r w:rsidR="0028414B" w:rsidRPr="00C05E51">
        <w:rPr>
          <w:rFonts w:ascii="Times New Roman" w:eastAsia="+mn-ea" w:hAnsi="Times New Roman"/>
          <w:kern w:val="24"/>
          <w:sz w:val="24"/>
          <w:szCs w:val="24"/>
          <w:lang w:val="lt-LT"/>
        </w:rPr>
        <w:t xml:space="preserve">Šioms išlaidoms skiriama </w:t>
      </w:r>
      <w:r w:rsidR="0028414B" w:rsidRPr="0043109C">
        <w:rPr>
          <w:rFonts w:ascii="Times New Roman" w:eastAsia="+mn-ea" w:hAnsi="Times New Roman"/>
          <w:kern w:val="24"/>
          <w:sz w:val="24"/>
          <w:szCs w:val="24"/>
          <w:lang w:val="lt-LT"/>
        </w:rPr>
        <w:t>ne daugiau kaip 40 p</w:t>
      </w:r>
      <w:r w:rsidR="0082022D">
        <w:rPr>
          <w:rFonts w:ascii="Times New Roman" w:eastAsia="+mn-ea" w:hAnsi="Times New Roman"/>
          <w:kern w:val="24"/>
          <w:sz w:val="24"/>
          <w:szCs w:val="24"/>
          <w:lang w:val="lt-LT"/>
        </w:rPr>
        <w:t>roc.</w:t>
      </w:r>
      <w:r w:rsidR="003C5005" w:rsidRPr="0043109C">
        <w:rPr>
          <w:rFonts w:ascii="Times New Roman" w:eastAsia="+mn-ea" w:hAnsi="Times New Roman"/>
          <w:kern w:val="24"/>
          <w:sz w:val="24"/>
          <w:szCs w:val="24"/>
          <w:lang w:val="lt-LT"/>
        </w:rPr>
        <w:t xml:space="preserve"> </w:t>
      </w:r>
      <w:r w:rsidR="00E138CE" w:rsidRPr="0043109C">
        <w:rPr>
          <w:rFonts w:ascii="Times New Roman" w:eastAsia="+mn-ea" w:hAnsi="Times New Roman"/>
          <w:kern w:val="24"/>
          <w:sz w:val="24"/>
          <w:szCs w:val="24"/>
          <w:lang w:val="lt-LT"/>
        </w:rPr>
        <w:t>projekto vykdymui</w:t>
      </w:r>
      <w:r w:rsidR="006871F6" w:rsidRPr="0043109C">
        <w:rPr>
          <w:rFonts w:ascii="Times New Roman" w:eastAsia="+mn-ea" w:hAnsi="Times New Roman"/>
          <w:kern w:val="24"/>
          <w:sz w:val="24"/>
          <w:szCs w:val="24"/>
          <w:lang w:val="lt-LT"/>
        </w:rPr>
        <w:t xml:space="preserve"> (1)</w:t>
      </w:r>
      <w:r w:rsidR="00E138CE">
        <w:rPr>
          <w:rFonts w:ascii="Times New Roman" w:eastAsia="+mn-ea" w:hAnsi="Times New Roman"/>
          <w:kern w:val="24"/>
          <w:sz w:val="24"/>
          <w:szCs w:val="24"/>
          <w:lang w:val="lt-LT"/>
        </w:rPr>
        <w:t xml:space="preserve"> skirtų </w:t>
      </w:r>
      <w:r w:rsidR="00447537">
        <w:rPr>
          <w:rFonts w:ascii="Times New Roman" w:eastAsia="+mn-ea" w:hAnsi="Times New Roman"/>
          <w:kern w:val="24"/>
          <w:sz w:val="24"/>
          <w:szCs w:val="24"/>
          <w:lang w:val="lt-LT"/>
        </w:rPr>
        <w:t xml:space="preserve">lėšų. </w:t>
      </w:r>
      <w:r w:rsidR="000E1BFD" w:rsidRPr="00C05E51">
        <w:rPr>
          <w:rFonts w:ascii="Times New Roman" w:eastAsia="+mn-ea" w:hAnsi="Times New Roman"/>
          <w:kern w:val="24"/>
          <w:sz w:val="24"/>
          <w:szCs w:val="24"/>
          <w:lang w:val="lt-LT"/>
        </w:rPr>
        <w:t xml:space="preserve">Jeigu projekto vykdytojo veikla, susijusi su projekto vykdymu, sudaro tik dalį vykdytojo darbo laiko, į projekto išlaidas turi būti įskaičiuojamas tik užmokestis už tą laiką, </w:t>
      </w:r>
      <w:r w:rsidR="000E1BFD" w:rsidRPr="00C05E51">
        <w:rPr>
          <w:rFonts w:ascii="Times New Roman" w:eastAsia="+mn-ea" w:hAnsi="Times New Roman"/>
          <w:bCs/>
          <w:kern w:val="24"/>
          <w:sz w:val="24"/>
          <w:szCs w:val="24"/>
          <w:lang w:val="lt-LT"/>
        </w:rPr>
        <w:t>kuris bus skirtas projekto veiklai vykdyti (tiesiogiai dirbti su projekte numatyta tiksline grupe ir netiesiogiai – pasirengti ir užbaigti vykdomą veiklą);</w:t>
      </w:r>
    </w:p>
    <w:p w:rsidR="00AD0646" w:rsidRPr="00A62C03" w:rsidRDefault="00616F98" w:rsidP="00390935">
      <w:pPr>
        <w:widowControl w:val="0"/>
        <w:spacing w:after="0" w:line="36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w:t>
      </w:r>
      <w:r w:rsidR="00A62C03">
        <w:rPr>
          <w:rFonts w:ascii="Times New Roman" w:eastAsia="Times New Roman" w:hAnsi="Times New Roman"/>
          <w:sz w:val="24"/>
          <w:szCs w:val="24"/>
          <w:lang w:val="lt-LT" w:eastAsia="lt-LT"/>
        </w:rPr>
        <w:t>.</w:t>
      </w:r>
      <w:r w:rsidR="00373D81">
        <w:rPr>
          <w:rFonts w:ascii="Times New Roman" w:eastAsia="Times New Roman" w:hAnsi="Times New Roman"/>
          <w:sz w:val="24"/>
          <w:szCs w:val="24"/>
          <w:lang w:val="lt-LT" w:eastAsia="lt-LT"/>
        </w:rPr>
        <w:t xml:space="preserve">2. </w:t>
      </w:r>
      <w:r w:rsidR="00750AF8">
        <w:rPr>
          <w:rFonts w:ascii="Times New Roman" w:eastAsia="Times New Roman" w:hAnsi="Times New Roman"/>
          <w:sz w:val="24"/>
          <w:szCs w:val="24"/>
          <w:lang w:val="lt-LT" w:eastAsia="lt-LT"/>
        </w:rPr>
        <w:t>į</w:t>
      </w:r>
      <w:r w:rsidR="00AD0646" w:rsidRPr="00A62C03">
        <w:rPr>
          <w:rFonts w:ascii="Times New Roman" w:eastAsia="Times New Roman" w:hAnsi="Times New Roman"/>
          <w:sz w:val="24"/>
          <w:szCs w:val="24"/>
          <w:lang w:val="lt-LT" w:eastAsia="lt-LT"/>
        </w:rPr>
        <w:t>rangai, priemonėms, prekė</w:t>
      </w:r>
      <w:r w:rsidR="003D24E1" w:rsidRPr="00A62C03">
        <w:rPr>
          <w:rFonts w:ascii="Times New Roman" w:eastAsia="Times New Roman" w:hAnsi="Times New Roman"/>
          <w:sz w:val="24"/>
          <w:szCs w:val="24"/>
          <w:lang w:val="lt-LT" w:eastAsia="lt-LT"/>
        </w:rPr>
        <w:t xml:space="preserve">ms ir reikmėms įsigyti, </w:t>
      </w:r>
      <w:r w:rsidR="006A159C">
        <w:rPr>
          <w:rFonts w:ascii="Times New Roman" w:eastAsia="Times New Roman" w:hAnsi="Times New Roman"/>
          <w:sz w:val="24"/>
          <w:szCs w:val="24"/>
          <w:lang w:val="lt-LT" w:eastAsia="lt-LT"/>
        </w:rPr>
        <w:t xml:space="preserve">ir trumpalaikiam turtui. Trumpalaikis </w:t>
      </w:r>
      <w:r w:rsidR="00AD0646" w:rsidRPr="00A62C03">
        <w:rPr>
          <w:rFonts w:ascii="Times New Roman" w:eastAsia="Times New Roman" w:hAnsi="Times New Roman"/>
          <w:sz w:val="24"/>
          <w:szCs w:val="24"/>
          <w:lang w:val="lt-LT" w:eastAsia="lt-LT"/>
        </w:rPr>
        <w:t>ma</w:t>
      </w:r>
      <w:r w:rsidR="00FF5FC5">
        <w:rPr>
          <w:rFonts w:ascii="Times New Roman" w:eastAsia="Times New Roman" w:hAnsi="Times New Roman"/>
          <w:sz w:val="24"/>
          <w:szCs w:val="24"/>
          <w:lang w:val="lt-LT" w:eastAsia="lt-LT"/>
        </w:rPr>
        <w:t>terialusis turt</w:t>
      </w:r>
      <w:r w:rsidR="006A159C">
        <w:rPr>
          <w:rFonts w:ascii="Times New Roman" w:eastAsia="Times New Roman" w:hAnsi="Times New Roman"/>
          <w:sz w:val="24"/>
          <w:szCs w:val="24"/>
          <w:lang w:val="lt-LT" w:eastAsia="lt-LT"/>
        </w:rPr>
        <w:t>as</w:t>
      </w:r>
      <w:r w:rsidR="008A3549">
        <w:rPr>
          <w:rFonts w:ascii="Times New Roman" w:eastAsia="Times New Roman" w:hAnsi="Times New Roman"/>
          <w:sz w:val="24"/>
          <w:szCs w:val="24"/>
          <w:lang w:val="lt-LT" w:eastAsia="lt-LT"/>
        </w:rPr>
        <w:t xml:space="preserve"> </w:t>
      </w:r>
      <w:r w:rsidR="00EE6A4B">
        <w:rPr>
          <w:rFonts w:ascii="Times New Roman" w:eastAsia="Times New Roman" w:hAnsi="Times New Roman"/>
          <w:sz w:val="24"/>
          <w:szCs w:val="24"/>
          <w:lang w:val="lt-LT" w:eastAsia="lt-LT"/>
        </w:rPr>
        <w:t>–</w:t>
      </w:r>
      <w:r w:rsidR="00AD0646" w:rsidRPr="00A62C03">
        <w:rPr>
          <w:rFonts w:ascii="Times New Roman" w:eastAsia="Times New Roman" w:hAnsi="Times New Roman"/>
          <w:sz w:val="24"/>
          <w:szCs w:val="24"/>
          <w:lang w:val="lt-LT" w:eastAsia="lt-LT"/>
        </w:rPr>
        <w:t xml:space="preserve"> turtas naudingai eksploatuojamas ne ilgiau negu vienerius metus arba kurio įsigijimo vertė yra mažesnė už LR Vyriausybės nustatyto ilgalaikio materialiojo turto vertę (500 Eur</w:t>
      </w:r>
      <w:r w:rsidR="006A159C">
        <w:rPr>
          <w:rFonts w:ascii="Times New Roman" w:eastAsia="Times New Roman" w:hAnsi="Times New Roman"/>
          <w:sz w:val="24"/>
          <w:szCs w:val="24"/>
          <w:lang w:val="lt-LT" w:eastAsia="lt-LT"/>
        </w:rPr>
        <w:t xml:space="preserve">). </w:t>
      </w:r>
      <w:r w:rsidR="00937418" w:rsidRPr="00A62C03">
        <w:rPr>
          <w:rFonts w:ascii="Times New Roman" w:eastAsia="Times New Roman" w:hAnsi="Times New Roman"/>
          <w:sz w:val="24"/>
          <w:szCs w:val="24"/>
          <w:lang w:val="lt-LT" w:eastAsia="lt-LT"/>
        </w:rPr>
        <w:t>Visos projektui įgyvendinti reikalingos prekės, darbai ir paslaugos privalo būti perkamos vadovaujantis LR Viešųjų pirkimų įstatymu</w:t>
      </w:r>
      <w:r w:rsidR="00A62C03">
        <w:rPr>
          <w:rFonts w:ascii="Times New Roman" w:eastAsia="Times New Roman" w:hAnsi="Times New Roman"/>
          <w:sz w:val="24"/>
          <w:szCs w:val="24"/>
          <w:lang w:val="lt-LT" w:eastAsia="lt-LT"/>
        </w:rPr>
        <w:t>;</w:t>
      </w:r>
    </w:p>
    <w:p w:rsidR="00AD0646" w:rsidRPr="00A62C03" w:rsidRDefault="00616F98" w:rsidP="00390935">
      <w:pPr>
        <w:widowControl w:val="0"/>
        <w:spacing w:after="0" w:line="36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w:t>
      </w:r>
      <w:r w:rsidR="00F10196">
        <w:rPr>
          <w:rFonts w:ascii="Times New Roman" w:eastAsia="Times New Roman" w:hAnsi="Times New Roman"/>
          <w:sz w:val="24"/>
          <w:szCs w:val="24"/>
          <w:lang w:val="lt-LT" w:eastAsia="lt-LT"/>
        </w:rPr>
        <w:t>.</w:t>
      </w:r>
      <w:r w:rsidR="00A62C03" w:rsidRPr="00A62C03">
        <w:rPr>
          <w:rFonts w:ascii="Times New Roman" w:eastAsia="Times New Roman" w:hAnsi="Times New Roman"/>
          <w:sz w:val="24"/>
          <w:szCs w:val="24"/>
          <w:lang w:val="lt-LT" w:eastAsia="lt-LT"/>
        </w:rPr>
        <w:t>3.</w:t>
      </w:r>
      <w:r w:rsidR="00937418" w:rsidRPr="00A62C03">
        <w:rPr>
          <w:rFonts w:ascii="Times New Roman" w:eastAsia="Times New Roman" w:hAnsi="Times New Roman"/>
          <w:sz w:val="24"/>
          <w:szCs w:val="24"/>
          <w:lang w:val="lt-LT" w:eastAsia="lt-LT"/>
        </w:rPr>
        <w:t xml:space="preserve"> projekto vykdytojų ir dalyvių transporto išlaidoms (kurui, eksploatacijai, draudimui, remontui, transporto priemonių nuomai, transporto bilietams (išskyrus taksi) apmokėti;</w:t>
      </w:r>
    </w:p>
    <w:p w:rsidR="00937418" w:rsidRPr="00A62C03" w:rsidRDefault="00616F98" w:rsidP="00390935">
      <w:pPr>
        <w:widowControl w:val="0"/>
        <w:spacing w:after="0" w:line="36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w:t>
      </w:r>
      <w:r w:rsidR="00B77E7F">
        <w:rPr>
          <w:rFonts w:ascii="Times New Roman" w:eastAsia="Times New Roman" w:hAnsi="Times New Roman"/>
          <w:sz w:val="24"/>
          <w:szCs w:val="24"/>
          <w:lang w:val="lt-LT" w:eastAsia="lt-LT"/>
        </w:rPr>
        <w:t>.</w:t>
      </w:r>
      <w:r w:rsidR="00A62C03" w:rsidRPr="00A62C03">
        <w:rPr>
          <w:rFonts w:ascii="Times New Roman" w:eastAsia="Times New Roman" w:hAnsi="Times New Roman"/>
          <w:sz w:val="24"/>
          <w:szCs w:val="24"/>
          <w:lang w:val="lt-LT" w:eastAsia="lt-LT"/>
        </w:rPr>
        <w:t>4.</w:t>
      </w:r>
      <w:r w:rsidR="00937418" w:rsidRPr="00A62C03">
        <w:rPr>
          <w:rFonts w:ascii="Times New Roman" w:eastAsia="Times New Roman" w:hAnsi="Times New Roman"/>
          <w:sz w:val="24"/>
          <w:szCs w:val="24"/>
          <w:lang w:val="lt-LT" w:eastAsia="lt-LT"/>
        </w:rPr>
        <w:t xml:space="preserve"> projektų vykdytojų ir dalyvių telekomunikacinėms (ryšių, interneto), pašto išlaidoms apmokėti.</w:t>
      </w:r>
    </w:p>
    <w:p w:rsidR="00CB6CA0" w:rsidRPr="00A62C03" w:rsidRDefault="00616F98" w:rsidP="00390935">
      <w:pPr>
        <w:widowControl w:val="0"/>
        <w:spacing w:after="0" w:line="360" w:lineRule="auto"/>
        <w:ind w:firstLine="851"/>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8</w:t>
      </w:r>
      <w:r w:rsidR="00F10196">
        <w:rPr>
          <w:rFonts w:ascii="Times New Roman" w:eastAsia="Times New Roman" w:hAnsi="Times New Roman"/>
          <w:sz w:val="24"/>
          <w:szCs w:val="24"/>
          <w:lang w:val="lt-LT" w:eastAsia="lt-LT"/>
        </w:rPr>
        <w:t>.</w:t>
      </w:r>
      <w:r w:rsidR="00A62C03" w:rsidRPr="00A62C03">
        <w:rPr>
          <w:rFonts w:ascii="Times New Roman" w:eastAsia="Times New Roman" w:hAnsi="Times New Roman"/>
          <w:sz w:val="24"/>
          <w:szCs w:val="24"/>
          <w:lang w:val="lt-LT" w:eastAsia="lt-LT"/>
        </w:rPr>
        <w:t xml:space="preserve"> </w:t>
      </w:r>
      <w:r w:rsidR="00CB6CA0" w:rsidRPr="00A62C03">
        <w:rPr>
          <w:rFonts w:ascii="Times New Roman" w:eastAsia="Times New Roman" w:hAnsi="Times New Roman"/>
          <w:sz w:val="24"/>
          <w:szCs w:val="24"/>
          <w:lang w:val="lt-LT" w:eastAsia="lt-LT"/>
        </w:rPr>
        <w:t>Tinkamos projekto vykdymo išlaidos (2):</w:t>
      </w:r>
    </w:p>
    <w:p w:rsidR="00784117" w:rsidRPr="00DC05AB" w:rsidRDefault="00616F98" w:rsidP="00390935">
      <w:pPr>
        <w:pStyle w:val="Sraopastraipa"/>
        <w:widowControl w:val="0"/>
        <w:kinsoku w:val="0"/>
        <w:overflowPunct w:val="0"/>
        <w:spacing w:line="360" w:lineRule="auto"/>
        <w:ind w:left="0" w:firstLine="851"/>
        <w:jc w:val="both"/>
        <w:textAlignment w:val="baseline"/>
        <w:rPr>
          <w:lang w:val="lt-LT"/>
        </w:rPr>
      </w:pPr>
      <w:r>
        <w:rPr>
          <w:rFonts w:eastAsia="+mn-ea"/>
          <w:kern w:val="24"/>
          <w:lang w:val="lt-LT"/>
        </w:rPr>
        <w:t>8</w:t>
      </w:r>
      <w:r w:rsidR="00B77E7F">
        <w:rPr>
          <w:rFonts w:eastAsia="+mn-ea"/>
          <w:kern w:val="24"/>
          <w:lang w:val="lt-LT"/>
        </w:rPr>
        <w:t>.1</w:t>
      </w:r>
      <w:r w:rsidR="00F10196" w:rsidRPr="00342598">
        <w:rPr>
          <w:rFonts w:eastAsia="+mn-ea"/>
          <w:kern w:val="24"/>
          <w:lang w:val="lt-LT"/>
        </w:rPr>
        <w:t>.</w:t>
      </w:r>
      <w:r w:rsidR="002114DD" w:rsidRPr="00342598">
        <w:rPr>
          <w:rFonts w:eastAsia="+mn-ea"/>
          <w:kern w:val="24"/>
          <w:lang w:val="lt-LT"/>
        </w:rPr>
        <w:t xml:space="preserve"> </w:t>
      </w:r>
      <w:r w:rsidR="00784117" w:rsidRPr="00342598">
        <w:rPr>
          <w:rFonts w:eastAsia="+mn-ea"/>
          <w:kern w:val="24"/>
          <w:lang w:val="lt-LT"/>
        </w:rPr>
        <w:t>patalpų, skirtų projekto veiklai vykdyti, eksploatavimo išlaidoms (</w:t>
      </w:r>
      <w:r w:rsidR="00784117" w:rsidRPr="00342598">
        <w:rPr>
          <w:rFonts w:eastAsia="+mn-ea"/>
          <w:bCs/>
          <w:kern w:val="24"/>
          <w:lang w:val="lt-LT"/>
        </w:rPr>
        <w:t>patalpų nuomos,</w:t>
      </w:r>
      <w:r w:rsidR="00784117" w:rsidRPr="00342598">
        <w:rPr>
          <w:rFonts w:eastAsia="+mn-ea"/>
          <w:kern w:val="24"/>
          <w:lang w:val="lt-LT"/>
        </w:rPr>
        <w:t xml:space="preserve"> šildymo, elektros energijos, vandens, nuotekų, kitoms patalpų, </w:t>
      </w:r>
      <w:r w:rsidR="00784117" w:rsidRPr="00342598">
        <w:rPr>
          <w:rFonts w:eastAsia="+mn-ea"/>
          <w:bCs/>
          <w:kern w:val="24"/>
          <w:lang w:val="lt-LT"/>
        </w:rPr>
        <w:t>aplinkos priežiūros</w:t>
      </w:r>
      <w:r w:rsidR="00784117" w:rsidRPr="00342598">
        <w:rPr>
          <w:rFonts w:eastAsia="+mn-ea"/>
          <w:kern w:val="24"/>
          <w:lang w:val="lt-LT"/>
        </w:rPr>
        <w:t xml:space="preserve">) apmokėti. </w:t>
      </w:r>
      <w:r w:rsidR="00784117" w:rsidRPr="00DC05AB">
        <w:rPr>
          <w:rFonts w:eastAsia="+mn-ea"/>
          <w:kern w:val="24"/>
          <w:lang w:val="lt-LT"/>
        </w:rPr>
        <w:t xml:space="preserve"> </w:t>
      </w:r>
      <w:r w:rsidR="00784117" w:rsidRPr="00342598">
        <w:rPr>
          <w:rFonts w:eastAsia="+mn-ea"/>
          <w:bCs/>
          <w:kern w:val="24"/>
          <w:lang w:val="lt-LT"/>
        </w:rPr>
        <w:t xml:space="preserve">Patalpų eksploatavimo išlaidos gali sudaryti ne daugiau kaip 25 </w:t>
      </w:r>
      <w:r w:rsidR="00784117" w:rsidRPr="00DC05AB">
        <w:rPr>
          <w:rFonts w:eastAsia="+mn-ea"/>
          <w:bCs/>
          <w:kern w:val="24"/>
          <w:lang w:val="lt-LT"/>
        </w:rPr>
        <w:t>%</w:t>
      </w:r>
      <w:r w:rsidR="00784117" w:rsidRPr="00342598">
        <w:rPr>
          <w:rFonts w:eastAsia="+mn-ea"/>
          <w:bCs/>
          <w:kern w:val="24"/>
          <w:lang w:val="lt-LT"/>
        </w:rPr>
        <w:t xml:space="preserve"> </w:t>
      </w:r>
      <w:r w:rsidR="00D416D2">
        <w:rPr>
          <w:rFonts w:eastAsia="+mn-ea"/>
          <w:bCs/>
          <w:kern w:val="24"/>
          <w:lang w:val="lt-LT"/>
        </w:rPr>
        <w:t xml:space="preserve">nuo </w:t>
      </w:r>
      <w:r w:rsidR="00B9002B">
        <w:rPr>
          <w:rFonts w:eastAsia="+mn-ea"/>
          <w:bCs/>
          <w:kern w:val="24"/>
          <w:lang w:val="lt-LT"/>
        </w:rPr>
        <w:t xml:space="preserve">projekto vykdymui </w:t>
      </w:r>
      <w:r w:rsidR="006871F6">
        <w:rPr>
          <w:rFonts w:eastAsia="+mn-ea"/>
          <w:bCs/>
          <w:kern w:val="24"/>
          <w:lang w:val="lt-LT"/>
        </w:rPr>
        <w:t xml:space="preserve">(2) </w:t>
      </w:r>
      <w:r w:rsidR="00447537">
        <w:rPr>
          <w:rFonts w:eastAsia="+mn-ea"/>
          <w:bCs/>
          <w:kern w:val="24"/>
          <w:lang w:val="lt-LT"/>
        </w:rPr>
        <w:t>skirtų lėšų</w:t>
      </w:r>
      <w:r w:rsidR="00784117" w:rsidRPr="00342598">
        <w:rPr>
          <w:rFonts w:eastAsia="+mn-ea"/>
          <w:kern w:val="24"/>
          <w:lang w:val="lt-LT"/>
        </w:rPr>
        <w:t>;</w:t>
      </w:r>
    </w:p>
    <w:p w:rsidR="00784117" w:rsidRPr="00DC05AB" w:rsidRDefault="00616F98" w:rsidP="00390935">
      <w:pPr>
        <w:pStyle w:val="Sraopastraipa"/>
        <w:widowControl w:val="0"/>
        <w:kinsoku w:val="0"/>
        <w:overflowPunct w:val="0"/>
        <w:spacing w:line="360" w:lineRule="auto"/>
        <w:ind w:left="0" w:firstLine="851"/>
        <w:jc w:val="both"/>
        <w:textAlignment w:val="baseline"/>
        <w:rPr>
          <w:lang w:val="lt-LT"/>
        </w:rPr>
      </w:pPr>
      <w:r>
        <w:rPr>
          <w:rFonts w:eastAsia="+mn-ea"/>
          <w:kern w:val="24"/>
          <w:lang w:val="lt-LT"/>
        </w:rPr>
        <w:t>8</w:t>
      </w:r>
      <w:r w:rsidR="00F10196" w:rsidRPr="00F10196">
        <w:rPr>
          <w:rFonts w:eastAsia="+mn-ea"/>
          <w:kern w:val="24"/>
          <w:lang w:val="lt-LT"/>
        </w:rPr>
        <w:t>.2.</w:t>
      </w:r>
      <w:r w:rsidR="000C312F" w:rsidRPr="00F10196">
        <w:rPr>
          <w:rFonts w:eastAsia="+mn-ea"/>
          <w:kern w:val="24"/>
          <w:lang w:val="lt-LT"/>
        </w:rPr>
        <w:t xml:space="preserve"> </w:t>
      </w:r>
      <w:r w:rsidR="00784117" w:rsidRPr="00F10196">
        <w:rPr>
          <w:rFonts w:eastAsia="+mn-ea"/>
          <w:kern w:val="24"/>
          <w:lang w:val="lt-LT"/>
        </w:rPr>
        <w:t xml:space="preserve">autoriniams atlyginimams (pagal autorines sutartis) ir atlygiui už suteiktas paslaugas (pagal atlygintinų paslaugų </w:t>
      </w:r>
      <w:r w:rsidR="00CB7567">
        <w:rPr>
          <w:rFonts w:eastAsia="+mn-ea"/>
          <w:kern w:val="24"/>
          <w:lang w:val="lt-LT"/>
        </w:rPr>
        <w:t xml:space="preserve">sutartis) </w:t>
      </w:r>
      <w:r w:rsidR="00784117" w:rsidRPr="00F10196">
        <w:rPr>
          <w:rFonts w:eastAsia="+mn-ea"/>
          <w:kern w:val="24"/>
          <w:lang w:val="lt-LT"/>
        </w:rPr>
        <w:t>kai autoriniu</w:t>
      </w:r>
      <w:r w:rsidR="00CB7567">
        <w:rPr>
          <w:rFonts w:eastAsia="+mn-ea"/>
          <w:kern w:val="24"/>
          <w:lang w:val="lt-LT"/>
        </w:rPr>
        <w:t>s atlyginimus gaunantys asmenys ir/ ar asmenys veikiantys pagal verslo liudijimą ir/ar pagal individualios veiklos pažymą</w:t>
      </w:r>
      <w:r w:rsidR="00CB7567" w:rsidRPr="00F10196">
        <w:rPr>
          <w:rFonts w:eastAsia="+mn-ea"/>
          <w:kern w:val="24"/>
          <w:lang w:val="lt-LT"/>
        </w:rPr>
        <w:t xml:space="preserve"> </w:t>
      </w:r>
      <w:r w:rsidR="00784117" w:rsidRPr="00F10196">
        <w:rPr>
          <w:rFonts w:eastAsia="+mn-ea"/>
          <w:kern w:val="24"/>
          <w:lang w:val="lt-LT"/>
        </w:rPr>
        <w:t xml:space="preserve">ir paslaugų teikėjai nėra </w:t>
      </w:r>
      <w:r w:rsidR="00A61A5C">
        <w:rPr>
          <w:rFonts w:eastAsia="+mn-ea"/>
          <w:kern w:val="24"/>
          <w:lang w:val="lt-LT"/>
        </w:rPr>
        <w:t xml:space="preserve">VDC </w:t>
      </w:r>
      <w:r w:rsidR="00784117" w:rsidRPr="00F10196">
        <w:rPr>
          <w:rFonts w:eastAsia="+mn-ea"/>
          <w:kern w:val="24"/>
          <w:lang w:val="lt-LT"/>
        </w:rPr>
        <w:t>darbuotojai;</w:t>
      </w:r>
    </w:p>
    <w:p w:rsidR="00306150" w:rsidRPr="00F10196" w:rsidRDefault="00616F98" w:rsidP="00390935">
      <w:pPr>
        <w:pStyle w:val="Sraopastraipa"/>
        <w:widowControl w:val="0"/>
        <w:kinsoku w:val="0"/>
        <w:overflowPunct w:val="0"/>
        <w:spacing w:line="360" w:lineRule="auto"/>
        <w:ind w:left="0" w:firstLine="851"/>
        <w:jc w:val="both"/>
        <w:textAlignment w:val="baseline"/>
        <w:rPr>
          <w:rFonts w:eastAsia="+mn-ea"/>
          <w:bCs/>
          <w:kern w:val="24"/>
          <w:lang w:val="lt-LT"/>
        </w:rPr>
      </w:pPr>
      <w:r>
        <w:rPr>
          <w:rFonts w:eastAsia="+mn-ea"/>
          <w:bCs/>
          <w:kern w:val="24"/>
          <w:lang w:val="lt-LT"/>
        </w:rPr>
        <w:t>9</w:t>
      </w:r>
      <w:r w:rsidR="00F10196" w:rsidRPr="00F10196">
        <w:rPr>
          <w:rFonts w:eastAsia="+mn-ea"/>
          <w:bCs/>
          <w:kern w:val="24"/>
          <w:lang w:val="lt-LT"/>
        </w:rPr>
        <w:t xml:space="preserve">. </w:t>
      </w:r>
      <w:r w:rsidR="00306150" w:rsidRPr="00F10196">
        <w:rPr>
          <w:rFonts w:eastAsia="+mn-ea"/>
          <w:bCs/>
          <w:kern w:val="24"/>
          <w:lang w:val="lt-LT"/>
        </w:rPr>
        <w:t>Tinkamos projekto vykdymo išlaidos (3):</w:t>
      </w:r>
    </w:p>
    <w:p w:rsidR="00306150" w:rsidRPr="00DC05AB" w:rsidRDefault="00616F98"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9</w:t>
      </w:r>
      <w:r w:rsidR="00F10196" w:rsidRPr="00B13788">
        <w:rPr>
          <w:rFonts w:ascii="Times New Roman" w:eastAsia="+mn-ea" w:hAnsi="Times New Roman"/>
          <w:kern w:val="24"/>
          <w:sz w:val="24"/>
          <w:szCs w:val="24"/>
          <w:lang w:val="lt-LT"/>
        </w:rPr>
        <w:t xml:space="preserve">.1. </w:t>
      </w:r>
      <w:r w:rsidR="00306150" w:rsidRPr="00B13788">
        <w:rPr>
          <w:rFonts w:ascii="Times New Roman" w:eastAsia="+mn-ea" w:hAnsi="Times New Roman"/>
          <w:kern w:val="24"/>
          <w:sz w:val="24"/>
          <w:szCs w:val="24"/>
          <w:lang w:val="lt-LT"/>
        </w:rPr>
        <w:t>projekto dalyviams maitinti (jeigu planuojamų veiklų trukmė ilgesnė kaip 4 val.</w:t>
      </w:r>
      <w:r w:rsidR="00306150" w:rsidRPr="00DC05AB">
        <w:rPr>
          <w:rFonts w:ascii="Times New Roman" w:eastAsia="+mn-ea" w:hAnsi="Times New Roman"/>
          <w:kern w:val="24"/>
          <w:sz w:val="24"/>
          <w:szCs w:val="24"/>
          <w:lang w:val="lt-LT"/>
        </w:rPr>
        <w:t>)</w:t>
      </w:r>
      <w:r w:rsidR="00B26B99" w:rsidRPr="00DC05AB">
        <w:rPr>
          <w:rFonts w:ascii="Times New Roman" w:eastAsia="+mn-ea" w:hAnsi="Times New Roman"/>
          <w:kern w:val="24"/>
          <w:sz w:val="24"/>
          <w:szCs w:val="24"/>
          <w:lang w:val="lt-LT"/>
        </w:rPr>
        <w:t xml:space="preserve"> iki 10 </w:t>
      </w:r>
      <w:r w:rsidR="00B26B99" w:rsidRPr="009C6C6E">
        <w:rPr>
          <w:rFonts w:ascii="Times New Roman" w:eastAsia="+mn-ea" w:hAnsi="Times New Roman"/>
          <w:kern w:val="24"/>
          <w:sz w:val="24"/>
          <w:szCs w:val="24"/>
          <w:lang w:val="lt-LT"/>
        </w:rPr>
        <w:t>procentų</w:t>
      </w:r>
      <w:r w:rsidR="00B26B99" w:rsidRPr="00DC05AB">
        <w:rPr>
          <w:rFonts w:ascii="Times New Roman" w:eastAsia="+mn-ea" w:hAnsi="Times New Roman"/>
          <w:kern w:val="24"/>
          <w:sz w:val="24"/>
          <w:szCs w:val="24"/>
          <w:lang w:val="lt-LT"/>
        </w:rPr>
        <w:t xml:space="preserve"> </w:t>
      </w:r>
      <w:r w:rsidR="00F029AD" w:rsidRPr="00DC05AB">
        <w:rPr>
          <w:rFonts w:ascii="Times New Roman" w:eastAsia="+mn-ea" w:hAnsi="Times New Roman"/>
          <w:kern w:val="24"/>
          <w:sz w:val="24"/>
          <w:szCs w:val="24"/>
          <w:lang w:val="lt-LT"/>
        </w:rPr>
        <w:t xml:space="preserve"> </w:t>
      </w:r>
      <w:r w:rsidR="00B26B99">
        <w:rPr>
          <w:rFonts w:ascii="Times New Roman" w:eastAsia="+mn-ea" w:hAnsi="Times New Roman"/>
          <w:kern w:val="24"/>
          <w:sz w:val="24"/>
          <w:szCs w:val="24"/>
          <w:lang w:val="lt-LT"/>
        </w:rPr>
        <w:t>p</w:t>
      </w:r>
      <w:r w:rsidR="006871F6">
        <w:rPr>
          <w:rFonts w:ascii="Times New Roman" w:eastAsia="+mn-ea" w:hAnsi="Times New Roman"/>
          <w:kern w:val="24"/>
          <w:sz w:val="24"/>
          <w:szCs w:val="24"/>
          <w:lang w:val="lt-LT"/>
        </w:rPr>
        <w:t xml:space="preserve">rojekto </w:t>
      </w:r>
      <w:r w:rsidR="006871F6" w:rsidRPr="00C02B11">
        <w:rPr>
          <w:rFonts w:ascii="Times New Roman" w:eastAsia="+mn-ea" w:hAnsi="Times New Roman"/>
          <w:kern w:val="24"/>
          <w:sz w:val="24"/>
          <w:szCs w:val="24"/>
          <w:lang w:val="lt-LT"/>
        </w:rPr>
        <w:t>vykdymui (3)</w:t>
      </w:r>
      <w:r w:rsidR="006871F6">
        <w:rPr>
          <w:rFonts w:ascii="Times New Roman" w:eastAsia="+mn-ea" w:hAnsi="Times New Roman"/>
          <w:kern w:val="24"/>
          <w:sz w:val="24"/>
          <w:szCs w:val="24"/>
          <w:lang w:val="lt-LT"/>
        </w:rPr>
        <w:t xml:space="preserve"> </w:t>
      </w:r>
      <w:r w:rsidR="00F029AD" w:rsidRPr="00B13788">
        <w:rPr>
          <w:rFonts w:ascii="Times New Roman" w:eastAsia="+mn-ea" w:hAnsi="Times New Roman"/>
          <w:kern w:val="24"/>
          <w:sz w:val="24"/>
          <w:szCs w:val="24"/>
          <w:lang w:val="lt-LT"/>
        </w:rPr>
        <w:t>skirtų lėšų.</w:t>
      </w:r>
    </w:p>
    <w:p w:rsidR="00306150" w:rsidRPr="0046201F" w:rsidRDefault="00616F98"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sidRPr="00DC05AB">
        <w:rPr>
          <w:rFonts w:ascii="Times New Roman" w:eastAsia="+mn-ea" w:hAnsi="Times New Roman"/>
          <w:kern w:val="24"/>
          <w:sz w:val="24"/>
          <w:szCs w:val="24"/>
          <w:lang w:val="lt-LT"/>
        </w:rPr>
        <w:t>9</w:t>
      </w:r>
      <w:r w:rsidR="00B13788" w:rsidRPr="00DC05AB">
        <w:rPr>
          <w:rFonts w:ascii="Times New Roman" w:eastAsia="+mn-ea" w:hAnsi="Times New Roman"/>
          <w:kern w:val="24"/>
          <w:sz w:val="24"/>
          <w:szCs w:val="24"/>
          <w:lang w:val="lt-LT"/>
        </w:rPr>
        <w:t>.</w:t>
      </w:r>
      <w:r w:rsidR="00DC127A" w:rsidRPr="00DC05AB">
        <w:rPr>
          <w:rFonts w:ascii="Times New Roman" w:eastAsia="+mn-ea" w:hAnsi="Times New Roman"/>
          <w:kern w:val="24"/>
          <w:sz w:val="24"/>
          <w:szCs w:val="24"/>
          <w:lang w:val="lt-LT"/>
        </w:rPr>
        <w:t>2</w:t>
      </w:r>
      <w:r w:rsidR="00B13788" w:rsidRPr="00DC05AB">
        <w:rPr>
          <w:rFonts w:ascii="Times New Roman" w:eastAsia="+mn-ea" w:hAnsi="Times New Roman"/>
          <w:kern w:val="24"/>
          <w:sz w:val="24"/>
          <w:szCs w:val="24"/>
          <w:lang w:val="lt-LT"/>
        </w:rPr>
        <w:t xml:space="preserve">. </w:t>
      </w:r>
      <w:r w:rsidR="00306150" w:rsidRPr="00B13788">
        <w:rPr>
          <w:rFonts w:ascii="Times New Roman" w:eastAsia="+mn-ea" w:hAnsi="Times New Roman"/>
          <w:bCs/>
          <w:kern w:val="24"/>
          <w:sz w:val="24"/>
          <w:szCs w:val="24"/>
          <w:lang w:val="lt-LT"/>
        </w:rPr>
        <w:t>išlaidos, skirtos savanoriškai veiklai organizuoti</w:t>
      </w:r>
      <w:r w:rsidR="00306150" w:rsidRPr="00B13788">
        <w:rPr>
          <w:rFonts w:ascii="Times New Roman" w:eastAsia="+mn-ea" w:hAnsi="Times New Roman"/>
          <w:kern w:val="24"/>
          <w:sz w:val="24"/>
          <w:szCs w:val="24"/>
          <w:lang w:val="lt-LT"/>
        </w:rPr>
        <w:t xml:space="preserve">, kompensuojamos vadovaujantis </w:t>
      </w:r>
      <w:r w:rsidR="00306150" w:rsidRPr="00DC05AB">
        <w:rPr>
          <w:rFonts w:ascii="Times New Roman" w:eastAsia="+mn-ea" w:hAnsi="Times New Roman"/>
          <w:kern w:val="24"/>
          <w:sz w:val="24"/>
          <w:szCs w:val="24"/>
          <w:lang w:val="lt-LT"/>
        </w:rPr>
        <w:t xml:space="preserve">LR </w:t>
      </w:r>
      <w:r w:rsidR="00306150" w:rsidRPr="00B13788">
        <w:rPr>
          <w:rFonts w:ascii="Times New Roman" w:eastAsia="+mn-ea" w:hAnsi="Times New Roman"/>
          <w:kern w:val="24"/>
          <w:sz w:val="24"/>
          <w:szCs w:val="24"/>
          <w:lang w:val="lt-LT"/>
        </w:rPr>
        <w:t>savanoriškos veiklos įstatymo ir Savanoriškos veiklos išlaidų kompensavimo sąlygų ir tvarkos aprašo, patvirtinto Socialinės apsaugos ir darbo ministro 2011m. liepos 14 d. įsakymu Nr. A1-330 „Dėl savanoriškos veiklos išlaidų kompensavimo sąlygų ir tvarkos aprašo patvirtinimo“, nustatyta tvarka;</w:t>
      </w:r>
    </w:p>
    <w:p w:rsidR="00306150" w:rsidRPr="00B13788" w:rsidRDefault="00616F98"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rPr>
      </w:pPr>
      <w:r>
        <w:rPr>
          <w:rFonts w:ascii="Times New Roman" w:eastAsia="+mn-ea" w:hAnsi="Times New Roman"/>
          <w:kern w:val="24"/>
          <w:sz w:val="24"/>
          <w:szCs w:val="24"/>
          <w:lang w:val="lt-LT"/>
        </w:rPr>
        <w:t>9</w:t>
      </w:r>
      <w:r w:rsidR="00DC127A">
        <w:rPr>
          <w:rFonts w:ascii="Times New Roman" w:eastAsia="+mn-ea" w:hAnsi="Times New Roman"/>
          <w:kern w:val="24"/>
          <w:sz w:val="24"/>
          <w:szCs w:val="24"/>
          <w:lang w:val="lt-LT"/>
        </w:rPr>
        <w:t>.3</w:t>
      </w:r>
      <w:r w:rsidR="00B13788" w:rsidRPr="00B13788">
        <w:rPr>
          <w:rFonts w:ascii="Times New Roman" w:eastAsia="+mn-ea" w:hAnsi="Times New Roman"/>
          <w:kern w:val="24"/>
          <w:sz w:val="24"/>
          <w:szCs w:val="24"/>
          <w:lang w:val="lt-LT"/>
        </w:rPr>
        <w:t>.</w:t>
      </w:r>
      <w:r w:rsidR="00306150" w:rsidRPr="00B13788">
        <w:rPr>
          <w:rFonts w:ascii="Times New Roman" w:eastAsia="+mn-ea" w:hAnsi="Times New Roman"/>
          <w:kern w:val="24"/>
          <w:sz w:val="24"/>
          <w:szCs w:val="24"/>
          <w:lang w:val="lt-LT"/>
        </w:rPr>
        <w:t xml:space="preserve"> banko ar kitų kredito įstaigų mokesčiai</w:t>
      </w:r>
      <w:r w:rsidR="00306150" w:rsidRPr="00B13788">
        <w:rPr>
          <w:rFonts w:ascii="Times New Roman" w:eastAsia="+mn-ea" w:hAnsi="Times New Roman"/>
          <w:kern w:val="24"/>
          <w:sz w:val="24"/>
          <w:szCs w:val="24"/>
        </w:rPr>
        <w:t>;</w:t>
      </w:r>
    </w:p>
    <w:p w:rsidR="00306150" w:rsidRPr="00B13788" w:rsidRDefault="00616F98" w:rsidP="00390935">
      <w:pPr>
        <w:pStyle w:val="Sraopastraipa"/>
        <w:widowControl w:val="0"/>
        <w:kinsoku w:val="0"/>
        <w:overflowPunct w:val="0"/>
        <w:spacing w:line="360" w:lineRule="auto"/>
        <w:ind w:left="0" w:firstLine="851"/>
        <w:jc w:val="both"/>
        <w:textAlignment w:val="baseline"/>
        <w:rPr>
          <w:rFonts w:eastAsia="+mn-ea"/>
          <w:bCs/>
          <w:kern w:val="24"/>
          <w:lang w:val="lt-LT"/>
        </w:rPr>
      </w:pPr>
      <w:r>
        <w:rPr>
          <w:rFonts w:eastAsia="+mn-ea"/>
          <w:kern w:val="24"/>
        </w:rPr>
        <w:t>9</w:t>
      </w:r>
      <w:r w:rsidR="00DC127A">
        <w:rPr>
          <w:rFonts w:eastAsia="+mn-ea"/>
          <w:kern w:val="24"/>
        </w:rPr>
        <w:t>.4</w:t>
      </w:r>
      <w:r w:rsidR="00B13788" w:rsidRPr="00B13788">
        <w:rPr>
          <w:rFonts w:eastAsia="+mn-ea"/>
          <w:kern w:val="24"/>
        </w:rPr>
        <w:t>.</w:t>
      </w:r>
      <w:r w:rsidR="00B13788">
        <w:rPr>
          <w:rFonts w:eastAsia="+mn-ea"/>
          <w:kern w:val="24"/>
        </w:rPr>
        <w:t xml:space="preserve"> </w:t>
      </w:r>
      <w:r w:rsidR="00A61A5C">
        <w:rPr>
          <w:rFonts w:eastAsia="+mn-ea"/>
          <w:kern w:val="24"/>
          <w:lang w:val="lt-LT"/>
        </w:rPr>
        <w:t>VDC</w:t>
      </w:r>
      <w:r w:rsidR="00306150" w:rsidRPr="00B13788">
        <w:rPr>
          <w:rFonts w:eastAsia="+mn-ea"/>
          <w:kern w:val="24"/>
          <w:lang w:val="lt-LT"/>
        </w:rPr>
        <w:t xml:space="preserve"> teikiamos paslaugos gali būti iš dalies apmokamos paties paslaugos gavėjo, </w:t>
      </w:r>
      <w:r w:rsidR="00306150" w:rsidRPr="00B13788">
        <w:rPr>
          <w:rFonts w:eastAsia="+mn-ea"/>
          <w:kern w:val="24"/>
          <w:lang w:val="lt-LT"/>
        </w:rPr>
        <w:lastRenderedPageBreak/>
        <w:t xml:space="preserve">vadovaujantis </w:t>
      </w:r>
      <w:r w:rsidR="00A61A5C">
        <w:rPr>
          <w:rFonts w:eastAsia="+mn-ea"/>
          <w:kern w:val="24"/>
          <w:lang w:val="lt-LT"/>
        </w:rPr>
        <w:t>VDC</w:t>
      </w:r>
      <w:r w:rsidR="00306150" w:rsidRPr="00B13788">
        <w:rPr>
          <w:rFonts w:eastAsia="+mn-ea"/>
          <w:kern w:val="24"/>
          <w:lang w:val="lt-LT"/>
        </w:rPr>
        <w:t xml:space="preserve"> nustatyta paslaugų apmokėjimo tvarka. Surinktos lėšos turi būti naudojamos </w:t>
      </w:r>
      <w:r w:rsidR="00306150" w:rsidRPr="00B13788">
        <w:rPr>
          <w:rFonts w:eastAsia="+mn-ea"/>
          <w:bCs/>
          <w:kern w:val="24"/>
          <w:lang w:val="lt-LT"/>
        </w:rPr>
        <w:t>projekte numatytoms veikloms vykdyti;</w:t>
      </w:r>
    </w:p>
    <w:p w:rsidR="00D213F8" w:rsidRDefault="00616F98" w:rsidP="00390935">
      <w:pPr>
        <w:pStyle w:val="Sraopastraipa"/>
        <w:widowControl w:val="0"/>
        <w:kinsoku w:val="0"/>
        <w:overflowPunct w:val="0"/>
        <w:spacing w:line="360" w:lineRule="auto"/>
        <w:ind w:left="0" w:firstLine="851"/>
        <w:jc w:val="both"/>
        <w:textAlignment w:val="baseline"/>
        <w:rPr>
          <w:rFonts w:eastAsia="+mj-ea"/>
          <w:kern w:val="24"/>
          <w:lang w:val="lt-LT"/>
        </w:rPr>
      </w:pPr>
      <w:r>
        <w:rPr>
          <w:rFonts w:eastAsia="+mj-ea"/>
          <w:kern w:val="24"/>
          <w:lang w:val="lt-LT"/>
        </w:rPr>
        <w:t>10</w:t>
      </w:r>
      <w:r w:rsidR="00B13788" w:rsidRPr="00B13788">
        <w:rPr>
          <w:rFonts w:eastAsia="+mj-ea"/>
          <w:kern w:val="24"/>
          <w:lang w:val="lt-LT"/>
        </w:rPr>
        <w:t xml:space="preserve">. </w:t>
      </w:r>
      <w:r w:rsidR="00306150" w:rsidRPr="00B13788">
        <w:rPr>
          <w:rFonts w:eastAsia="+mj-ea"/>
          <w:kern w:val="24"/>
          <w:lang w:val="lt-LT"/>
        </w:rPr>
        <w:t xml:space="preserve">Tinkamos projekto administravimo išlaidos ne daugiau kaip </w:t>
      </w:r>
      <w:r w:rsidR="00342598">
        <w:rPr>
          <w:rFonts w:eastAsia="+mj-ea"/>
          <w:kern w:val="24"/>
          <w:lang w:val="lt-LT"/>
        </w:rPr>
        <w:t>20</w:t>
      </w:r>
      <w:r w:rsidR="00306150" w:rsidRPr="00B13788">
        <w:rPr>
          <w:rFonts w:eastAsia="+mj-ea"/>
          <w:kern w:val="24"/>
          <w:lang w:val="lt-LT"/>
        </w:rPr>
        <w:t xml:space="preserve"> </w:t>
      </w:r>
      <w:r w:rsidR="00306150" w:rsidRPr="00DC05AB">
        <w:rPr>
          <w:rFonts w:eastAsia="+mj-ea"/>
          <w:kern w:val="24"/>
          <w:lang w:val="lt-LT"/>
        </w:rPr>
        <w:t>%</w:t>
      </w:r>
      <w:r w:rsidR="00D2348B">
        <w:rPr>
          <w:rFonts w:eastAsia="+mj-ea"/>
          <w:kern w:val="24"/>
          <w:lang w:val="lt-LT"/>
        </w:rPr>
        <w:t xml:space="preserve"> projektui </w:t>
      </w:r>
      <w:r w:rsidR="00690C67">
        <w:rPr>
          <w:rFonts w:eastAsia="+mj-ea"/>
          <w:kern w:val="24"/>
          <w:lang w:val="lt-LT"/>
        </w:rPr>
        <w:t>skirtų lėšų</w:t>
      </w:r>
      <w:r w:rsidR="00D213F8">
        <w:rPr>
          <w:rFonts w:eastAsia="+mj-ea"/>
          <w:kern w:val="24"/>
          <w:lang w:val="lt-LT"/>
        </w:rPr>
        <w:t>:</w:t>
      </w:r>
    </w:p>
    <w:p w:rsidR="00320FE4" w:rsidRPr="00DC05AB" w:rsidRDefault="00616F98" w:rsidP="00390935">
      <w:pPr>
        <w:pStyle w:val="Sraopastraipa"/>
        <w:widowControl w:val="0"/>
        <w:kinsoku w:val="0"/>
        <w:overflowPunct w:val="0"/>
        <w:spacing w:line="360" w:lineRule="auto"/>
        <w:ind w:left="0" w:firstLine="851"/>
        <w:jc w:val="both"/>
        <w:textAlignment w:val="baseline"/>
        <w:rPr>
          <w:lang w:val="lt-LT"/>
        </w:rPr>
      </w:pPr>
      <w:r>
        <w:rPr>
          <w:rFonts w:eastAsia="+mn-ea"/>
          <w:kern w:val="24"/>
          <w:lang w:val="lt-LT"/>
        </w:rPr>
        <w:t>10</w:t>
      </w:r>
      <w:r w:rsidR="00D5537F">
        <w:rPr>
          <w:rFonts w:eastAsia="+mn-ea"/>
          <w:kern w:val="24"/>
          <w:lang w:val="lt-LT"/>
        </w:rPr>
        <w:t>.</w:t>
      </w:r>
      <w:r w:rsidR="00B13788" w:rsidRPr="00B13788">
        <w:rPr>
          <w:rFonts w:eastAsia="+mn-ea"/>
          <w:kern w:val="24"/>
          <w:lang w:val="lt-LT"/>
        </w:rPr>
        <w:t>1. p</w:t>
      </w:r>
      <w:r w:rsidR="00320FE4" w:rsidRPr="00B13788">
        <w:rPr>
          <w:rFonts w:eastAsia="+mn-ea"/>
          <w:kern w:val="24"/>
          <w:lang w:val="lt-LT"/>
        </w:rPr>
        <w:t>rojekto vadovo, kuris administruoja projekto veiklas</w:t>
      </w:r>
      <w:r w:rsidR="0082022D">
        <w:rPr>
          <w:rFonts w:eastAsia="+mn-ea"/>
          <w:kern w:val="24"/>
          <w:lang w:val="lt-LT"/>
        </w:rPr>
        <w:t>, ir finansininko</w:t>
      </w:r>
      <w:r w:rsidR="00320FE4" w:rsidRPr="00B13788">
        <w:rPr>
          <w:rFonts w:eastAsia="+mn-ea"/>
          <w:kern w:val="24"/>
          <w:lang w:val="lt-LT"/>
        </w:rPr>
        <w:t xml:space="preserve"> išlaidos darbo užmokesčiui, socialinio draudimo įmokoms, įmokoms į Garantinį fondą. Jei darbuotojas dalyvauja ne vien tik projekto administravimo veikloje, tinkamos finansuoti projekto administravimo išlaidos gali būti tik užmokestis už tą laiką, kuris bus skirtas projekto administracinei veiklai atlikti</w:t>
      </w:r>
      <w:r w:rsidR="00B13788">
        <w:rPr>
          <w:rFonts w:eastAsia="+mn-ea"/>
          <w:kern w:val="24"/>
          <w:lang w:val="lt-LT"/>
        </w:rPr>
        <w:t>;</w:t>
      </w:r>
    </w:p>
    <w:p w:rsidR="00320FE4" w:rsidRPr="0046201F" w:rsidRDefault="00616F98"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10</w:t>
      </w:r>
      <w:r w:rsidR="00B13788" w:rsidRPr="00B13788">
        <w:rPr>
          <w:rFonts w:ascii="Times New Roman" w:eastAsia="+mn-ea" w:hAnsi="Times New Roman"/>
          <w:kern w:val="24"/>
          <w:sz w:val="24"/>
          <w:szCs w:val="24"/>
          <w:lang w:val="lt-LT"/>
        </w:rPr>
        <w:t>.2.</w:t>
      </w:r>
      <w:r w:rsidR="0082022D">
        <w:rPr>
          <w:rFonts w:ascii="Times New Roman" w:eastAsia="+mn-ea" w:hAnsi="Times New Roman"/>
          <w:kern w:val="24"/>
          <w:sz w:val="24"/>
          <w:szCs w:val="24"/>
          <w:lang w:val="lt-LT"/>
        </w:rPr>
        <w:t xml:space="preserve"> </w:t>
      </w:r>
      <w:r w:rsidR="00320FE4" w:rsidRPr="00B13788">
        <w:rPr>
          <w:rFonts w:ascii="Times New Roman" w:eastAsia="+mn-ea" w:hAnsi="Times New Roman"/>
          <w:kern w:val="24"/>
          <w:sz w:val="24"/>
          <w:szCs w:val="24"/>
          <w:lang w:val="lt-LT"/>
        </w:rPr>
        <w:t>biuro prekėms bei įrangai įsigyti, išskyrus išlaidas ilgalaikiam turtui</w:t>
      </w:r>
      <w:r w:rsidR="00B13788">
        <w:rPr>
          <w:rFonts w:ascii="Times New Roman" w:eastAsia="+mn-ea" w:hAnsi="Times New Roman"/>
          <w:kern w:val="24"/>
          <w:sz w:val="24"/>
          <w:szCs w:val="24"/>
          <w:lang w:val="lt-LT"/>
        </w:rPr>
        <w:t>;</w:t>
      </w:r>
    </w:p>
    <w:p w:rsidR="00320FE4" w:rsidRPr="00C57FD5" w:rsidRDefault="00616F98"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10</w:t>
      </w:r>
      <w:r w:rsidR="00B13788" w:rsidRPr="00B13788">
        <w:rPr>
          <w:rFonts w:ascii="Times New Roman" w:eastAsia="+mn-ea" w:hAnsi="Times New Roman"/>
          <w:kern w:val="24"/>
          <w:sz w:val="24"/>
          <w:szCs w:val="24"/>
          <w:lang w:val="lt-LT"/>
        </w:rPr>
        <w:t xml:space="preserve">.3. </w:t>
      </w:r>
      <w:r w:rsidR="00320FE4" w:rsidRPr="00B13788">
        <w:rPr>
          <w:rFonts w:ascii="Times New Roman" w:eastAsia="+mn-ea" w:hAnsi="Times New Roman"/>
          <w:kern w:val="24"/>
          <w:sz w:val="24"/>
          <w:szCs w:val="24"/>
          <w:lang w:val="lt-LT"/>
        </w:rPr>
        <w:t>projektą administruojančių darbuotojų telekomunikacinėms (ryšių, interneto), pašto išlaidoms apmokėti</w:t>
      </w:r>
      <w:r w:rsidR="00B13788" w:rsidRPr="00B13788">
        <w:rPr>
          <w:rFonts w:ascii="Times New Roman" w:eastAsia="+mn-ea" w:hAnsi="Times New Roman"/>
          <w:kern w:val="24"/>
          <w:sz w:val="24"/>
          <w:szCs w:val="24"/>
          <w:lang w:val="lt-LT"/>
        </w:rPr>
        <w:t>;</w:t>
      </w:r>
    </w:p>
    <w:p w:rsidR="00320FE4" w:rsidRPr="00C57FD5" w:rsidRDefault="00616F98"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kern w:val="24"/>
          <w:sz w:val="24"/>
          <w:szCs w:val="24"/>
          <w:lang w:val="lt-LT"/>
        </w:rPr>
        <w:t>10</w:t>
      </w:r>
      <w:r w:rsidR="00B13788" w:rsidRPr="00B13788">
        <w:rPr>
          <w:rFonts w:ascii="Times New Roman" w:eastAsia="+mn-ea" w:hAnsi="Times New Roman"/>
          <w:kern w:val="24"/>
          <w:sz w:val="24"/>
          <w:szCs w:val="24"/>
          <w:lang w:val="lt-LT"/>
        </w:rPr>
        <w:t xml:space="preserve">.4. </w:t>
      </w:r>
      <w:r w:rsidR="00320FE4" w:rsidRPr="00B13788">
        <w:rPr>
          <w:rFonts w:ascii="Times New Roman" w:eastAsia="+mn-ea" w:hAnsi="Times New Roman"/>
          <w:kern w:val="24"/>
          <w:sz w:val="24"/>
          <w:szCs w:val="24"/>
          <w:lang w:val="lt-LT"/>
        </w:rPr>
        <w:t>projekt</w:t>
      </w:r>
      <w:r w:rsidR="0082022D">
        <w:rPr>
          <w:rFonts w:ascii="Times New Roman" w:eastAsia="+mn-ea" w:hAnsi="Times New Roman"/>
          <w:kern w:val="24"/>
          <w:sz w:val="24"/>
          <w:szCs w:val="24"/>
          <w:lang w:val="lt-LT"/>
        </w:rPr>
        <w:t xml:space="preserve">ą administruojančių darbuotojų </w:t>
      </w:r>
      <w:r w:rsidR="00320FE4" w:rsidRPr="00B13788">
        <w:rPr>
          <w:rFonts w:ascii="Times New Roman" w:eastAsia="+mn-ea" w:hAnsi="Times New Roman"/>
          <w:kern w:val="24"/>
          <w:sz w:val="24"/>
          <w:szCs w:val="24"/>
          <w:lang w:val="lt-LT"/>
        </w:rPr>
        <w:t>transporto išlaidoms (kurui, transporto priemonių nuomai, transporto bilietams), kelionių faktinėms išlaidoms (į projekto vykdymo vietą ir grįžimo atgal bilietams (išskyrus taksi) apmokėti</w:t>
      </w:r>
      <w:r w:rsidR="00D64752" w:rsidRPr="00B13788">
        <w:rPr>
          <w:rFonts w:ascii="Times New Roman" w:eastAsia="+mn-ea" w:hAnsi="Times New Roman"/>
          <w:kern w:val="24"/>
          <w:sz w:val="24"/>
          <w:szCs w:val="24"/>
          <w:lang w:val="lt-LT"/>
        </w:rPr>
        <w:t>;</w:t>
      </w:r>
    </w:p>
    <w:p w:rsidR="00320FE4" w:rsidRPr="00B13788" w:rsidRDefault="00616F98"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rPr>
      </w:pPr>
      <w:r>
        <w:rPr>
          <w:rFonts w:ascii="Times New Roman" w:eastAsia="+mn-ea" w:hAnsi="Times New Roman"/>
          <w:kern w:val="24"/>
          <w:sz w:val="24"/>
          <w:szCs w:val="24"/>
          <w:lang w:val="lt-LT"/>
        </w:rPr>
        <w:t>10</w:t>
      </w:r>
      <w:r w:rsidR="00B13788" w:rsidRPr="00B13788">
        <w:rPr>
          <w:rFonts w:ascii="Times New Roman" w:eastAsia="+mn-ea" w:hAnsi="Times New Roman"/>
          <w:kern w:val="24"/>
          <w:sz w:val="24"/>
          <w:szCs w:val="24"/>
          <w:lang w:val="lt-LT"/>
        </w:rPr>
        <w:t xml:space="preserve">.5. </w:t>
      </w:r>
      <w:r w:rsidR="00320FE4" w:rsidRPr="00B13788">
        <w:rPr>
          <w:rFonts w:ascii="Times New Roman" w:eastAsia="+mn-ea" w:hAnsi="Times New Roman"/>
          <w:kern w:val="24"/>
          <w:sz w:val="24"/>
          <w:szCs w:val="24"/>
          <w:lang w:val="lt-LT"/>
        </w:rPr>
        <w:t xml:space="preserve">įmonei (įstaigai) už teikiamas buhalterines paslaugas išlaidos, jeigu </w:t>
      </w:r>
      <w:r w:rsidR="00461FE5">
        <w:rPr>
          <w:rFonts w:ascii="Times New Roman" w:eastAsia="+mn-ea" w:hAnsi="Times New Roman"/>
          <w:kern w:val="24"/>
          <w:sz w:val="24"/>
          <w:szCs w:val="24"/>
          <w:lang w:val="lt-LT"/>
        </w:rPr>
        <w:t>VDC</w:t>
      </w:r>
      <w:r w:rsidR="00320FE4" w:rsidRPr="00B13788">
        <w:rPr>
          <w:rFonts w:ascii="Times New Roman" w:eastAsia="+mn-ea" w:hAnsi="Times New Roman"/>
          <w:kern w:val="24"/>
          <w:sz w:val="24"/>
          <w:szCs w:val="24"/>
          <w:lang w:val="lt-LT"/>
        </w:rPr>
        <w:t xml:space="preserve"> nėra finansininko</w:t>
      </w:r>
      <w:r w:rsidR="00D64752" w:rsidRPr="00B13788">
        <w:rPr>
          <w:rFonts w:ascii="Times New Roman" w:eastAsia="+mn-ea" w:hAnsi="Times New Roman"/>
          <w:kern w:val="24"/>
          <w:sz w:val="24"/>
          <w:szCs w:val="24"/>
          <w:lang w:val="lt-LT"/>
        </w:rPr>
        <w:t>;</w:t>
      </w:r>
    </w:p>
    <w:p w:rsidR="00D06CA6" w:rsidRDefault="00616F98" w:rsidP="00390935">
      <w:pPr>
        <w:widowControl w:val="0"/>
        <w:tabs>
          <w:tab w:val="left" w:pos="851"/>
        </w:tabs>
        <w:spacing w:after="0" w:line="360" w:lineRule="auto"/>
        <w:ind w:firstLine="851"/>
        <w:jc w:val="both"/>
        <w:rPr>
          <w:rFonts w:ascii="Times New Roman" w:eastAsia="Times New Roman" w:hAnsi="Times New Roman"/>
          <w:color w:val="000000"/>
          <w:sz w:val="24"/>
          <w:szCs w:val="24"/>
          <w:lang w:val="lt-LT" w:eastAsia="x-none"/>
        </w:rPr>
      </w:pPr>
      <w:r>
        <w:rPr>
          <w:rFonts w:ascii="Times New Roman" w:eastAsia="Times New Roman" w:hAnsi="Times New Roman"/>
          <w:caps/>
          <w:sz w:val="24"/>
          <w:szCs w:val="24"/>
          <w:lang w:val="lt-LT" w:eastAsia="x-none"/>
        </w:rPr>
        <w:t>11</w:t>
      </w:r>
      <w:r w:rsidR="0089094A">
        <w:rPr>
          <w:rFonts w:ascii="Times New Roman" w:eastAsia="Times New Roman" w:hAnsi="Times New Roman"/>
          <w:caps/>
          <w:sz w:val="24"/>
          <w:szCs w:val="24"/>
          <w:lang w:val="lt-LT" w:eastAsia="x-none"/>
        </w:rPr>
        <w:t>.</w:t>
      </w:r>
      <w:r w:rsidR="00394295" w:rsidRPr="00E27416">
        <w:rPr>
          <w:rFonts w:ascii="Times New Roman" w:eastAsia="Times New Roman" w:hAnsi="Times New Roman"/>
          <w:b/>
          <w:caps/>
          <w:sz w:val="24"/>
          <w:szCs w:val="24"/>
          <w:lang w:val="lt-LT" w:eastAsia="x-none"/>
        </w:rPr>
        <w:t xml:space="preserve"> </w:t>
      </w:r>
      <w:r w:rsidR="00D06CA6">
        <w:rPr>
          <w:rFonts w:ascii="Times New Roman" w:eastAsia="Times New Roman" w:hAnsi="Times New Roman"/>
          <w:color w:val="000000"/>
          <w:sz w:val="24"/>
          <w:szCs w:val="24"/>
          <w:lang w:val="lt-LT" w:eastAsia="x-none"/>
        </w:rPr>
        <w:t>Netinkamos projekto vykdymo išlaidos:</w:t>
      </w:r>
      <w:r w:rsidR="00F252C0">
        <w:rPr>
          <w:rFonts w:ascii="Times New Roman" w:eastAsia="Times New Roman" w:hAnsi="Times New Roman"/>
          <w:color w:val="000000"/>
          <w:sz w:val="24"/>
          <w:szCs w:val="24"/>
          <w:lang w:val="lt-LT" w:eastAsia="x-none"/>
        </w:rPr>
        <w:t xml:space="preserve"> </w:t>
      </w:r>
    </w:p>
    <w:p w:rsidR="00AF3A8A" w:rsidRPr="00D06CA6" w:rsidRDefault="00616F98" w:rsidP="00390935">
      <w:pPr>
        <w:widowControl w:val="0"/>
        <w:tabs>
          <w:tab w:val="left" w:pos="851"/>
        </w:tabs>
        <w:spacing w:after="0" w:line="360" w:lineRule="auto"/>
        <w:ind w:firstLine="851"/>
        <w:jc w:val="both"/>
        <w:rPr>
          <w:rFonts w:ascii="Times New Roman" w:eastAsia="Times New Roman" w:hAnsi="Times New Roman"/>
          <w:sz w:val="24"/>
          <w:szCs w:val="24"/>
          <w:lang w:val="lt-LT"/>
        </w:rPr>
      </w:pPr>
      <w:r w:rsidRPr="00D06CA6">
        <w:rPr>
          <w:rFonts w:ascii="Times New Roman" w:eastAsia="Times New Roman" w:hAnsi="Times New Roman"/>
          <w:sz w:val="24"/>
          <w:szCs w:val="24"/>
          <w:lang w:val="lt-LT"/>
        </w:rPr>
        <w:t>11</w:t>
      </w:r>
      <w:r w:rsidR="00D06CA6" w:rsidRPr="00D06CA6">
        <w:rPr>
          <w:rFonts w:ascii="Times New Roman" w:eastAsia="Times New Roman" w:hAnsi="Times New Roman"/>
          <w:sz w:val="24"/>
          <w:szCs w:val="24"/>
          <w:lang w:val="lt-LT"/>
        </w:rPr>
        <w:t>.1</w:t>
      </w:r>
      <w:r w:rsidR="00AF3A8A" w:rsidRPr="00D06CA6">
        <w:rPr>
          <w:rFonts w:ascii="Times New Roman" w:eastAsia="Times New Roman" w:hAnsi="Times New Roman"/>
          <w:sz w:val="24"/>
          <w:szCs w:val="24"/>
          <w:lang w:val="lt-LT"/>
        </w:rPr>
        <w:t>. patalpoms remontuoti, rekonstruoti ir statybai;</w:t>
      </w:r>
    </w:p>
    <w:p w:rsidR="0040663C" w:rsidRPr="00D06CA6" w:rsidRDefault="00616F98" w:rsidP="00390935">
      <w:pPr>
        <w:widowControl w:val="0"/>
        <w:tabs>
          <w:tab w:val="num" w:pos="313"/>
          <w:tab w:val="left" w:pos="851"/>
        </w:tabs>
        <w:autoSpaceDE w:val="0"/>
        <w:autoSpaceDN w:val="0"/>
        <w:spacing w:after="0" w:line="360" w:lineRule="auto"/>
        <w:ind w:firstLine="851"/>
        <w:jc w:val="both"/>
        <w:rPr>
          <w:rFonts w:ascii="Times New Roman" w:eastAsia="Times New Roman" w:hAnsi="Times New Roman"/>
          <w:sz w:val="24"/>
          <w:szCs w:val="24"/>
          <w:lang w:val="lt-LT" w:eastAsia="x-none"/>
        </w:rPr>
      </w:pPr>
      <w:r w:rsidRPr="00D06CA6">
        <w:rPr>
          <w:rFonts w:ascii="Times New Roman" w:eastAsia="Times New Roman" w:hAnsi="Times New Roman"/>
          <w:caps/>
          <w:sz w:val="24"/>
          <w:szCs w:val="24"/>
          <w:lang w:val="lt-LT" w:eastAsia="x-none"/>
        </w:rPr>
        <w:t>11</w:t>
      </w:r>
      <w:r w:rsidR="00AF3A8A" w:rsidRPr="00D06CA6">
        <w:rPr>
          <w:rFonts w:ascii="Times New Roman" w:eastAsia="Times New Roman" w:hAnsi="Times New Roman"/>
          <w:caps/>
          <w:sz w:val="24"/>
          <w:szCs w:val="24"/>
          <w:lang w:val="lt-LT" w:eastAsia="x-none"/>
        </w:rPr>
        <w:t>.</w:t>
      </w:r>
      <w:r w:rsidR="00D06CA6" w:rsidRPr="00D06CA6">
        <w:rPr>
          <w:rFonts w:ascii="Times New Roman" w:eastAsia="Times New Roman" w:hAnsi="Times New Roman"/>
          <w:caps/>
          <w:sz w:val="24"/>
          <w:szCs w:val="24"/>
          <w:lang w:val="lt-LT" w:eastAsia="x-none"/>
        </w:rPr>
        <w:t>2</w:t>
      </w:r>
      <w:r w:rsidR="00AF3A8A" w:rsidRPr="00D06CA6">
        <w:rPr>
          <w:rFonts w:ascii="Times New Roman" w:eastAsia="Times New Roman" w:hAnsi="Times New Roman"/>
          <w:caps/>
          <w:sz w:val="24"/>
          <w:szCs w:val="24"/>
          <w:lang w:val="lt-LT" w:eastAsia="x-none"/>
        </w:rPr>
        <w:t xml:space="preserve">. </w:t>
      </w:r>
      <w:r w:rsidR="00AF3A8A" w:rsidRPr="00D06CA6">
        <w:rPr>
          <w:rFonts w:ascii="Times New Roman" w:eastAsia="Times New Roman" w:hAnsi="Times New Roman"/>
          <w:sz w:val="24"/>
          <w:szCs w:val="24"/>
          <w:lang w:val="lt-LT" w:eastAsia="x-none"/>
        </w:rPr>
        <w:t>Išlaidoms, ne</w:t>
      </w:r>
      <w:r w:rsidR="008470DA" w:rsidRPr="00D06CA6">
        <w:rPr>
          <w:rFonts w:ascii="Times New Roman" w:eastAsia="Times New Roman" w:hAnsi="Times New Roman"/>
          <w:sz w:val="24"/>
          <w:szCs w:val="24"/>
          <w:lang w:val="lt-LT" w:eastAsia="x-none"/>
        </w:rPr>
        <w:t>susijusioms su projekto vykdymu;</w:t>
      </w:r>
    </w:p>
    <w:p w:rsidR="001743FB" w:rsidRPr="00DC05AB" w:rsidRDefault="00616F98"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sidRPr="00D06CA6">
        <w:rPr>
          <w:rFonts w:ascii="Times New Roman" w:eastAsia="+mn-ea" w:hAnsi="Times New Roman"/>
          <w:kern w:val="24"/>
          <w:sz w:val="24"/>
          <w:szCs w:val="24"/>
          <w:lang w:val="lt-LT"/>
        </w:rPr>
        <w:t>11.</w:t>
      </w:r>
      <w:r w:rsidR="00D06CA6" w:rsidRPr="00D06CA6">
        <w:rPr>
          <w:rFonts w:ascii="Times New Roman" w:eastAsia="+mn-ea" w:hAnsi="Times New Roman"/>
          <w:kern w:val="24"/>
          <w:sz w:val="24"/>
          <w:szCs w:val="24"/>
          <w:lang w:val="lt-LT"/>
        </w:rPr>
        <w:t>3</w:t>
      </w:r>
      <w:r w:rsidRPr="00D06CA6">
        <w:rPr>
          <w:rFonts w:ascii="Times New Roman" w:eastAsia="+mn-ea" w:hAnsi="Times New Roman"/>
          <w:kern w:val="24"/>
          <w:sz w:val="24"/>
          <w:szCs w:val="24"/>
          <w:lang w:val="lt-LT"/>
        </w:rPr>
        <w:t xml:space="preserve">. </w:t>
      </w:r>
      <w:r w:rsidR="00D06CA6" w:rsidRPr="00D06CA6">
        <w:rPr>
          <w:rFonts w:ascii="Times New Roman" w:eastAsia="+mn-ea" w:hAnsi="Times New Roman"/>
          <w:kern w:val="24"/>
          <w:sz w:val="24"/>
          <w:szCs w:val="24"/>
          <w:lang w:val="lt-LT"/>
        </w:rPr>
        <w:t>projekto paraiškos rengimo išlaidos;</w:t>
      </w:r>
    </w:p>
    <w:p w:rsidR="001743FB" w:rsidRPr="00DC05AB" w:rsidRDefault="0039022F" w:rsidP="00390935">
      <w:pPr>
        <w:widowControl w:val="0"/>
        <w:tabs>
          <w:tab w:val="left" w:pos="851"/>
        </w:tabs>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sidRPr="00D06CA6">
        <w:rPr>
          <w:rFonts w:ascii="Times New Roman" w:eastAsia="+mn-ea" w:hAnsi="Times New Roman"/>
          <w:kern w:val="24"/>
          <w:sz w:val="24"/>
          <w:szCs w:val="24"/>
          <w:lang w:val="lt-LT"/>
        </w:rPr>
        <w:t>1</w:t>
      </w:r>
      <w:r w:rsidR="00616F98" w:rsidRPr="00D06CA6">
        <w:rPr>
          <w:rFonts w:ascii="Times New Roman" w:eastAsia="+mn-ea" w:hAnsi="Times New Roman"/>
          <w:kern w:val="24"/>
          <w:sz w:val="24"/>
          <w:szCs w:val="24"/>
          <w:lang w:val="lt-LT"/>
        </w:rPr>
        <w:t>1</w:t>
      </w:r>
      <w:r w:rsidRPr="00D06CA6">
        <w:rPr>
          <w:rFonts w:ascii="Times New Roman" w:eastAsia="+mn-ea" w:hAnsi="Times New Roman"/>
          <w:kern w:val="24"/>
          <w:sz w:val="24"/>
          <w:szCs w:val="24"/>
          <w:lang w:val="lt-LT"/>
        </w:rPr>
        <w:t>.</w:t>
      </w:r>
      <w:r w:rsidR="00D06CA6" w:rsidRPr="00D06CA6">
        <w:rPr>
          <w:rFonts w:ascii="Times New Roman" w:eastAsia="+mn-ea" w:hAnsi="Times New Roman"/>
          <w:kern w:val="24"/>
          <w:sz w:val="24"/>
          <w:szCs w:val="24"/>
          <w:lang w:val="lt-LT"/>
        </w:rPr>
        <w:t>4.</w:t>
      </w:r>
      <w:r w:rsidR="0082022D">
        <w:rPr>
          <w:rFonts w:ascii="Times New Roman" w:eastAsia="+mn-ea" w:hAnsi="Times New Roman"/>
          <w:kern w:val="24"/>
          <w:sz w:val="24"/>
          <w:szCs w:val="24"/>
          <w:lang w:val="lt-LT"/>
        </w:rPr>
        <w:t xml:space="preserve"> </w:t>
      </w:r>
      <w:r w:rsidR="001743FB" w:rsidRPr="00D06CA6">
        <w:rPr>
          <w:rFonts w:ascii="Times New Roman" w:eastAsia="+mn-ea" w:hAnsi="Times New Roman"/>
          <w:kern w:val="24"/>
          <w:sz w:val="24"/>
          <w:szCs w:val="24"/>
          <w:lang w:val="lt-LT"/>
        </w:rPr>
        <w:t>žemės ir nekilnojamojo turto pirkimo, naudotos įrangos pirkimo,  transporto priemonių įsigijimo;</w:t>
      </w:r>
    </w:p>
    <w:p w:rsidR="001743FB" w:rsidRPr="00DC05AB" w:rsidRDefault="00616F98" w:rsidP="00390935">
      <w:pPr>
        <w:widowControl w:val="0"/>
        <w:tabs>
          <w:tab w:val="left" w:pos="851"/>
        </w:tabs>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sidRPr="00D06CA6">
        <w:rPr>
          <w:rFonts w:ascii="Times New Roman" w:eastAsia="+mn-ea" w:hAnsi="Times New Roman"/>
          <w:kern w:val="24"/>
          <w:sz w:val="24"/>
          <w:szCs w:val="24"/>
          <w:lang w:val="lt-LT"/>
        </w:rPr>
        <w:t>11</w:t>
      </w:r>
      <w:r w:rsidR="0039022F" w:rsidRPr="00D06CA6">
        <w:rPr>
          <w:rFonts w:ascii="Times New Roman" w:eastAsia="+mn-ea" w:hAnsi="Times New Roman"/>
          <w:kern w:val="24"/>
          <w:sz w:val="24"/>
          <w:szCs w:val="24"/>
          <w:lang w:val="lt-LT"/>
        </w:rPr>
        <w:t>.</w:t>
      </w:r>
      <w:r w:rsidR="00D06CA6" w:rsidRPr="00D06CA6">
        <w:rPr>
          <w:rFonts w:ascii="Times New Roman" w:eastAsia="+mn-ea" w:hAnsi="Times New Roman"/>
          <w:kern w:val="24"/>
          <w:sz w:val="24"/>
          <w:szCs w:val="24"/>
          <w:lang w:val="lt-LT"/>
        </w:rPr>
        <w:t>5</w:t>
      </w:r>
      <w:r w:rsidR="0082022D">
        <w:rPr>
          <w:rFonts w:ascii="Times New Roman" w:eastAsia="+mn-ea" w:hAnsi="Times New Roman"/>
          <w:kern w:val="24"/>
          <w:sz w:val="24"/>
          <w:szCs w:val="24"/>
          <w:lang w:val="lt-LT"/>
        </w:rPr>
        <w:t xml:space="preserve">. </w:t>
      </w:r>
      <w:r w:rsidR="001743FB" w:rsidRPr="00D06CA6">
        <w:rPr>
          <w:rFonts w:ascii="Times New Roman" w:eastAsia="+mn-ea" w:hAnsi="Times New Roman"/>
          <w:kern w:val="24"/>
          <w:sz w:val="24"/>
          <w:szCs w:val="24"/>
          <w:lang w:val="lt-LT"/>
        </w:rPr>
        <w:t>už</w:t>
      </w:r>
      <w:r w:rsidR="0039022F" w:rsidRPr="00D06CA6">
        <w:rPr>
          <w:rFonts w:ascii="Times New Roman" w:eastAsia="+mn-ea" w:hAnsi="Times New Roman"/>
          <w:kern w:val="24"/>
          <w:sz w:val="24"/>
          <w:szCs w:val="24"/>
          <w:lang w:val="lt-LT"/>
        </w:rPr>
        <w:t xml:space="preserve"> </w:t>
      </w:r>
      <w:r w:rsidR="001743FB" w:rsidRPr="00D06CA6">
        <w:rPr>
          <w:rFonts w:ascii="Times New Roman" w:eastAsia="+mn-ea" w:hAnsi="Times New Roman"/>
          <w:kern w:val="24"/>
          <w:sz w:val="24"/>
          <w:szCs w:val="24"/>
          <w:lang w:val="lt-LT"/>
        </w:rPr>
        <w:t>paimtas paskolas bankui mokamos palūkanos, finansinio lizingo įmokos, išperkamosios nuomos išlaidos;</w:t>
      </w:r>
    </w:p>
    <w:p w:rsidR="001743FB" w:rsidRPr="00D06CA6" w:rsidRDefault="00616F98" w:rsidP="00390935">
      <w:pPr>
        <w:widowControl w:val="0"/>
        <w:kinsoku w:val="0"/>
        <w:overflowPunct w:val="0"/>
        <w:spacing w:after="0" w:line="360" w:lineRule="auto"/>
        <w:ind w:firstLine="851"/>
        <w:contextualSpacing/>
        <w:jc w:val="both"/>
        <w:textAlignment w:val="baseline"/>
        <w:rPr>
          <w:rFonts w:ascii="Times New Roman" w:eastAsia="+mn-ea" w:hAnsi="Times New Roman"/>
          <w:kern w:val="24"/>
          <w:sz w:val="24"/>
          <w:szCs w:val="24"/>
          <w:lang w:val="lt-LT"/>
        </w:rPr>
      </w:pPr>
      <w:r w:rsidRPr="00D06CA6">
        <w:rPr>
          <w:rFonts w:ascii="Times New Roman" w:eastAsia="+mn-ea" w:hAnsi="Times New Roman"/>
          <w:kern w:val="24"/>
          <w:sz w:val="24"/>
          <w:szCs w:val="24"/>
          <w:lang w:val="lt-LT"/>
        </w:rPr>
        <w:t>11</w:t>
      </w:r>
      <w:r w:rsidR="00D06CA6" w:rsidRPr="00D06CA6">
        <w:rPr>
          <w:rFonts w:ascii="Times New Roman" w:eastAsia="+mn-ea" w:hAnsi="Times New Roman"/>
          <w:kern w:val="24"/>
          <w:sz w:val="24"/>
          <w:szCs w:val="24"/>
          <w:lang w:val="lt-LT"/>
        </w:rPr>
        <w:t>.6</w:t>
      </w:r>
      <w:r w:rsidR="0039022F" w:rsidRPr="00D06CA6">
        <w:rPr>
          <w:rFonts w:ascii="Times New Roman" w:eastAsia="+mn-ea" w:hAnsi="Times New Roman"/>
          <w:kern w:val="24"/>
          <w:sz w:val="24"/>
          <w:szCs w:val="24"/>
          <w:lang w:val="lt-LT"/>
        </w:rPr>
        <w:t xml:space="preserve">. </w:t>
      </w:r>
      <w:r w:rsidR="001743FB" w:rsidRPr="00D06CA6">
        <w:rPr>
          <w:rFonts w:ascii="Times New Roman" w:eastAsia="+mn-ea" w:hAnsi="Times New Roman"/>
          <w:kern w:val="24"/>
          <w:sz w:val="24"/>
          <w:szCs w:val="24"/>
          <w:lang w:val="lt-LT"/>
        </w:rPr>
        <w:t>baudoms, finansinėms nuobaudoms ir bylinėjimosi išlaidos, delspinigiams;</w:t>
      </w:r>
    </w:p>
    <w:p w:rsidR="001743FB" w:rsidRPr="00D06CA6" w:rsidRDefault="00616F98" w:rsidP="00390935">
      <w:pPr>
        <w:widowControl w:val="0"/>
        <w:kinsoku w:val="0"/>
        <w:overflowPunct w:val="0"/>
        <w:spacing w:after="0" w:line="360" w:lineRule="auto"/>
        <w:ind w:firstLine="851"/>
        <w:contextualSpacing/>
        <w:jc w:val="both"/>
        <w:textAlignment w:val="baseline"/>
        <w:rPr>
          <w:rFonts w:ascii="Times New Roman" w:eastAsia="+mn-ea" w:hAnsi="Times New Roman"/>
          <w:kern w:val="24"/>
          <w:sz w:val="24"/>
          <w:szCs w:val="24"/>
          <w:lang w:val="lt-LT"/>
        </w:rPr>
      </w:pPr>
      <w:r w:rsidRPr="00D06CA6">
        <w:rPr>
          <w:rFonts w:ascii="Times New Roman" w:eastAsia="+mn-ea" w:hAnsi="Times New Roman"/>
          <w:kern w:val="24"/>
          <w:sz w:val="24"/>
          <w:szCs w:val="24"/>
          <w:lang w:val="lt-LT"/>
        </w:rPr>
        <w:t>11</w:t>
      </w:r>
      <w:r w:rsidR="00D06CA6" w:rsidRPr="00D06CA6">
        <w:rPr>
          <w:rFonts w:ascii="Times New Roman" w:eastAsia="+mn-ea" w:hAnsi="Times New Roman"/>
          <w:kern w:val="24"/>
          <w:sz w:val="24"/>
          <w:szCs w:val="24"/>
          <w:lang w:val="lt-LT"/>
        </w:rPr>
        <w:t>.7</w:t>
      </w:r>
      <w:r w:rsidR="0039022F" w:rsidRPr="00D06CA6">
        <w:rPr>
          <w:rFonts w:ascii="Times New Roman" w:eastAsia="+mn-ea" w:hAnsi="Times New Roman"/>
          <w:kern w:val="24"/>
          <w:sz w:val="24"/>
          <w:szCs w:val="24"/>
          <w:lang w:val="lt-LT"/>
        </w:rPr>
        <w:t xml:space="preserve">. </w:t>
      </w:r>
      <w:r w:rsidR="00D06CA6" w:rsidRPr="00D06CA6">
        <w:rPr>
          <w:rFonts w:ascii="Times New Roman" w:eastAsia="+mn-ea" w:hAnsi="Times New Roman"/>
          <w:kern w:val="24"/>
          <w:sz w:val="24"/>
          <w:szCs w:val="24"/>
          <w:lang w:val="lt-LT"/>
        </w:rPr>
        <w:t>išmokoms, pašalpoms.</w:t>
      </w:r>
    </w:p>
    <w:p w:rsidR="00D06CA6" w:rsidRPr="00D06CA6" w:rsidRDefault="00D06CA6" w:rsidP="00390935">
      <w:pPr>
        <w:widowControl w:val="0"/>
        <w:kinsoku w:val="0"/>
        <w:overflowPunct w:val="0"/>
        <w:spacing w:after="0" w:line="360" w:lineRule="auto"/>
        <w:ind w:firstLine="851"/>
        <w:contextualSpacing/>
        <w:jc w:val="both"/>
        <w:textAlignment w:val="baseline"/>
        <w:rPr>
          <w:rFonts w:ascii="Times New Roman" w:eastAsia="+mn-ea" w:hAnsi="Times New Roman"/>
          <w:kern w:val="24"/>
          <w:sz w:val="24"/>
          <w:szCs w:val="24"/>
          <w:lang w:val="lt-LT"/>
        </w:rPr>
      </w:pPr>
      <w:r w:rsidRPr="00D06CA6">
        <w:rPr>
          <w:rFonts w:ascii="Times New Roman" w:eastAsia="+mn-ea" w:hAnsi="Times New Roman"/>
          <w:kern w:val="24"/>
          <w:sz w:val="24"/>
          <w:szCs w:val="24"/>
          <w:lang w:val="lt-LT"/>
        </w:rPr>
        <w:t>12. Nefinansuojami projektai, kurie:</w:t>
      </w:r>
    </w:p>
    <w:p w:rsidR="00D06CA6" w:rsidRPr="00D06CA6" w:rsidRDefault="00D06CA6" w:rsidP="00390935">
      <w:pPr>
        <w:widowControl w:val="0"/>
        <w:kinsoku w:val="0"/>
        <w:overflowPunct w:val="0"/>
        <w:spacing w:after="0" w:line="360" w:lineRule="auto"/>
        <w:ind w:firstLine="851"/>
        <w:contextualSpacing/>
        <w:jc w:val="both"/>
        <w:textAlignment w:val="baseline"/>
        <w:rPr>
          <w:rFonts w:ascii="Times New Roman" w:eastAsia="+mn-ea" w:hAnsi="Times New Roman"/>
          <w:kern w:val="24"/>
          <w:sz w:val="24"/>
          <w:szCs w:val="24"/>
          <w:lang w:val="lt-LT"/>
        </w:rPr>
      </w:pPr>
      <w:r w:rsidRPr="00D06CA6">
        <w:rPr>
          <w:rFonts w:ascii="Times New Roman" w:eastAsia="+mn-ea" w:hAnsi="Times New Roman"/>
          <w:kern w:val="24"/>
          <w:sz w:val="24"/>
          <w:szCs w:val="24"/>
          <w:lang w:val="lt-LT"/>
        </w:rPr>
        <w:t>12.1. įgyvendinti iki sutarties pasirašymo;</w:t>
      </w:r>
    </w:p>
    <w:p w:rsidR="00D06CA6" w:rsidRPr="00D06CA6" w:rsidRDefault="00D06CA6"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eastAsia="x-none"/>
        </w:rPr>
      </w:pPr>
      <w:r w:rsidRPr="00D06CA6">
        <w:rPr>
          <w:rFonts w:ascii="Times New Roman" w:eastAsia="+mn-ea" w:hAnsi="Times New Roman"/>
          <w:kern w:val="24"/>
          <w:sz w:val="24"/>
          <w:szCs w:val="24"/>
          <w:lang w:val="lt-LT"/>
        </w:rPr>
        <w:t>12.2. skirti komercinei veiklai;</w:t>
      </w:r>
    </w:p>
    <w:p w:rsidR="00C1330C" w:rsidRPr="00C1330C" w:rsidRDefault="00D06CA6" w:rsidP="00390935">
      <w:pPr>
        <w:pStyle w:val="Betarp"/>
        <w:widowControl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12.3.</w:t>
      </w:r>
      <w:r w:rsidR="00394295" w:rsidRPr="00C1330C">
        <w:rPr>
          <w:rFonts w:ascii="Times New Roman" w:hAnsi="Times New Roman"/>
          <w:sz w:val="24"/>
          <w:szCs w:val="24"/>
          <w:lang w:val="lt-LT"/>
        </w:rPr>
        <w:t xml:space="preserve"> kelia grėsmę </w:t>
      </w:r>
      <w:r w:rsidR="003525B1" w:rsidRPr="00C1330C">
        <w:rPr>
          <w:rFonts w:ascii="Times New Roman" w:hAnsi="Times New Roman"/>
          <w:sz w:val="24"/>
          <w:szCs w:val="24"/>
          <w:lang w:val="lt-LT"/>
        </w:rPr>
        <w:t>vaikų</w:t>
      </w:r>
      <w:r w:rsidR="00394295" w:rsidRPr="00C1330C">
        <w:rPr>
          <w:rFonts w:ascii="Times New Roman" w:hAnsi="Times New Roman"/>
          <w:sz w:val="24"/>
          <w:szCs w:val="24"/>
          <w:lang w:val="lt-LT"/>
        </w:rPr>
        <w:t xml:space="preserve"> sveikatai, garbei ir orumui, viešajai tvarkai;</w:t>
      </w:r>
    </w:p>
    <w:p w:rsidR="00394295" w:rsidRPr="00C1330C" w:rsidRDefault="00D06CA6" w:rsidP="00390935">
      <w:pPr>
        <w:pStyle w:val="Betarp"/>
        <w:widowControl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12.4</w:t>
      </w:r>
      <w:r w:rsidR="00394295" w:rsidRPr="00C1330C">
        <w:rPr>
          <w:rFonts w:ascii="Times New Roman" w:hAnsi="Times New Roman"/>
          <w:sz w:val="24"/>
          <w:szCs w:val="24"/>
          <w:lang w:val="lt-LT"/>
        </w:rPr>
        <w:t xml:space="preserve">. bet kokiomis formomis, metodais ir būdais išreiškia nepagarbą Lietuvos valstybės, tautiniams ir religiniams simboliams, piliečių tautiniams ir religiniams jausmams; </w:t>
      </w:r>
    </w:p>
    <w:p w:rsidR="00394295" w:rsidRPr="00C1330C" w:rsidRDefault="00D06CA6" w:rsidP="00390935">
      <w:pPr>
        <w:pStyle w:val="Betarp"/>
        <w:widowControl w:val="0"/>
        <w:spacing w:line="360" w:lineRule="auto"/>
        <w:ind w:firstLine="851"/>
        <w:jc w:val="both"/>
        <w:rPr>
          <w:rFonts w:ascii="Times New Roman" w:hAnsi="Times New Roman"/>
          <w:sz w:val="24"/>
          <w:szCs w:val="24"/>
          <w:lang w:val="lt-LT"/>
        </w:rPr>
      </w:pPr>
      <w:r>
        <w:rPr>
          <w:rFonts w:ascii="Times New Roman" w:hAnsi="Times New Roman"/>
          <w:sz w:val="24"/>
          <w:szCs w:val="24"/>
          <w:lang w:val="lt-LT"/>
        </w:rPr>
        <w:t>12.5</w:t>
      </w:r>
      <w:r w:rsidR="0039022F">
        <w:rPr>
          <w:rFonts w:ascii="Times New Roman" w:hAnsi="Times New Roman"/>
          <w:sz w:val="24"/>
          <w:szCs w:val="24"/>
          <w:lang w:val="lt-LT"/>
        </w:rPr>
        <w:t xml:space="preserve">. </w:t>
      </w:r>
      <w:r w:rsidR="00394295" w:rsidRPr="00C1330C">
        <w:rPr>
          <w:rFonts w:ascii="Times New Roman" w:hAnsi="Times New Roman"/>
          <w:sz w:val="24"/>
          <w:szCs w:val="24"/>
          <w:lang w:val="lt-LT"/>
        </w:rPr>
        <w:t xml:space="preserve">bet kokiomis formomis, metodais ir būdais yra susiję su smurto, prievartos, neapykantos, narkotikų ir kitų toksinių medžiagų populiarinimu; </w:t>
      </w:r>
    </w:p>
    <w:p w:rsidR="00394295" w:rsidRPr="00C1330C" w:rsidRDefault="00D06CA6" w:rsidP="00390935">
      <w:pPr>
        <w:pStyle w:val="Betarp"/>
        <w:widowControl w:val="0"/>
        <w:spacing w:line="360" w:lineRule="auto"/>
        <w:ind w:firstLine="851"/>
        <w:jc w:val="both"/>
        <w:rPr>
          <w:rFonts w:ascii="Times New Roman" w:hAnsi="Times New Roman"/>
          <w:sz w:val="24"/>
          <w:szCs w:val="24"/>
          <w:lang w:val="lt-LT" w:eastAsia="en-GB"/>
        </w:rPr>
      </w:pPr>
      <w:r>
        <w:rPr>
          <w:rFonts w:ascii="Times New Roman" w:hAnsi="Times New Roman"/>
          <w:sz w:val="24"/>
          <w:szCs w:val="24"/>
          <w:lang w:val="lt-LT" w:eastAsia="en-GB"/>
        </w:rPr>
        <w:t>12.6</w:t>
      </w:r>
      <w:r w:rsidR="0039022F">
        <w:rPr>
          <w:rFonts w:ascii="Times New Roman" w:hAnsi="Times New Roman"/>
          <w:sz w:val="24"/>
          <w:szCs w:val="24"/>
          <w:lang w:val="lt-LT" w:eastAsia="en-GB"/>
        </w:rPr>
        <w:t>.</w:t>
      </w:r>
      <w:r w:rsidR="00394295" w:rsidRPr="00C1330C">
        <w:rPr>
          <w:rFonts w:ascii="Times New Roman" w:hAnsi="Times New Roman"/>
          <w:sz w:val="24"/>
          <w:szCs w:val="24"/>
          <w:lang w:val="lt-LT" w:eastAsia="en-GB"/>
        </w:rPr>
        <w:t xml:space="preserve"> bet kokiomis kitomis formomis, metodais ir būdais pažeidžia Lietuvos Respublikos Konstituciją, įstatymus ir kitus teisės aktus.</w:t>
      </w:r>
    </w:p>
    <w:p w:rsidR="00394295" w:rsidRPr="00E27416" w:rsidRDefault="00394295" w:rsidP="00390935">
      <w:pPr>
        <w:widowControl w:val="0"/>
        <w:tabs>
          <w:tab w:val="left" w:pos="1276"/>
        </w:tabs>
        <w:spacing w:after="0" w:line="240" w:lineRule="auto"/>
        <w:jc w:val="center"/>
        <w:rPr>
          <w:rFonts w:ascii="Times New Roman" w:eastAsia="Times New Roman" w:hAnsi="Times New Roman"/>
          <w:color w:val="000000"/>
          <w:sz w:val="24"/>
          <w:szCs w:val="24"/>
          <w:lang w:val="lt-LT" w:eastAsia="en-GB"/>
        </w:rPr>
      </w:pPr>
    </w:p>
    <w:p w:rsidR="0009662D" w:rsidRPr="00E27416" w:rsidRDefault="0009662D"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III SKYRIUS</w:t>
      </w:r>
    </w:p>
    <w:p w:rsidR="0009662D" w:rsidRPr="00E27416" w:rsidRDefault="0009662D"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REIKALAVIMAI PARAIŠKAI</w:t>
      </w:r>
      <w:r w:rsidR="00AD3D3D">
        <w:rPr>
          <w:rFonts w:ascii="Times New Roman" w:eastAsia="Times New Roman" w:hAnsi="Times New Roman"/>
          <w:b/>
          <w:bCs/>
          <w:sz w:val="24"/>
          <w:szCs w:val="24"/>
          <w:lang w:val="lt-LT"/>
        </w:rPr>
        <w:t xml:space="preserve"> IR PROJEKTŲ PATEIKIMO TVARKA</w:t>
      </w:r>
    </w:p>
    <w:p w:rsidR="0009662D" w:rsidRPr="00E27416" w:rsidRDefault="0009662D"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rsidR="0009662D" w:rsidRPr="00E27416" w:rsidRDefault="004F7A8E" w:rsidP="00390935">
      <w:pPr>
        <w:widowControl w:val="0"/>
        <w:shd w:val="clear" w:color="auto" w:fill="FFFFFF"/>
        <w:tabs>
          <w:tab w:val="left" w:pos="1247"/>
          <w:tab w:val="left" w:pos="1378"/>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13</w:t>
      </w:r>
      <w:r w:rsidR="0075756D" w:rsidRPr="00E27416">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Projekt</w:t>
      </w:r>
      <w:r w:rsidR="009535A1">
        <w:rPr>
          <w:rFonts w:ascii="Times New Roman" w:eastAsia="Times New Roman" w:hAnsi="Times New Roman"/>
          <w:sz w:val="24"/>
          <w:szCs w:val="24"/>
          <w:lang w:val="lt-LT"/>
        </w:rPr>
        <w:t>as aprašomas užpildant paraišką</w:t>
      </w:r>
      <w:r w:rsidR="0036452D">
        <w:rPr>
          <w:rFonts w:ascii="Times New Roman" w:eastAsia="Times New Roman" w:hAnsi="Times New Roman"/>
          <w:sz w:val="24"/>
          <w:szCs w:val="24"/>
          <w:lang w:val="lt-LT"/>
        </w:rPr>
        <w:t xml:space="preserve">. </w:t>
      </w:r>
      <w:r w:rsidR="0009662D" w:rsidRPr="00E27416">
        <w:rPr>
          <w:rFonts w:ascii="Times New Roman" w:eastAsia="Times New Roman" w:hAnsi="Times New Roman"/>
          <w:sz w:val="24"/>
          <w:szCs w:val="24"/>
          <w:lang w:val="lt-LT"/>
        </w:rPr>
        <w:t xml:space="preserve">Paraiška turi būti pasirašyta asmens, turinčio teisę veikti </w:t>
      </w:r>
      <w:r w:rsidR="002B41AE">
        <w:rPr>
          <w:rFonts w:ascii="Times New Roman" w:eastAsia="Times New Roman" w:hAnsi="Times New Roman"/>
          <w:sz w:val="24"/>
          <w:szCs w:val="24"/>
          <w:lang w:val="lt-LT"/>
        </w:rPr>
        <w:t>VDC</w:t>
      </w:r>
      <w:r w:rsidR="0009662D" w:rsidRPr="00E27416">
        <w:rPr>
          <w:rFonts w:ascii="Times New Roman" w:eastAsia="Times New Roman" w:hAnsi="Times New Roman"/>
          <w:sz w:val="24"/>
          <w:szCs w:val="24"/>
          <w:lang w:val="lt-LT"/>
        </w:rPr>
        <w:t xml:space="preserve"> vardu, nurodytas vardas ir pavardė, pareigos ir patvirtinta antspaudu </w:t>
      </w:r>
      <w:r w:rsidR="0036452D">
        <w:rPr>
          <w:rFonts w:ascii="Times New Roman" w:eastAsia="Times New Roman" w:hAnsi="Times New Roman"/>
          <w:sz w:val="24"/>
          <w:szCs w:val="24"/>
          <w:lang w:val="lt-LT"/>
        </w:rPr>
        <w:t>(1 priedas).</w:t>
      </w:r>
    </w:p>
    <w:p w:rsidR="0009662D" w:rsidRPr="00E27416" w:rsidRDefault="004F7A8E" w:rsidP="00390935">
      <w:pPr>
        <w:widowControl w:val="0"/>
        <w:shd w:val="clear" w:color="auto" w:fill="FFFFFF"/>
        <w:tabs>
          <w:tab w:val="left" w:pos="1247"/>
          <w:tab w:val="left" w:pos="1306"/>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14</w:t>
      </w:r>
      <w:r w:rsidR="0009662D" w:rsidRPr="00E27416">
        <w:rPr>
          <w:rFonts w:ascii="Times New Roman" w:eastAsia="Times New Roman" w:hAnsi="Times New Roman"/>
          <w:sz w:val="24"/>
          <w:szCs w:val="24"/>
          <w:lang w:val="lt-LT"/>
        </w:rPr>
        <w:t xml:space="preserve">. </w:t>
      </w:r>
      <w:r w:rsidR="002B41AE">
        <w:rPr>
          <w:rFonts w:ascii="Times New Roman" w:eastAsia="Times New Roman" w:hAnsi="Times New Roman"/>
          <w:sz w:val="24"/>
          <w:szCs w:val="24"/>
          <w:lang w:val="lt-LT"/>
        </w:rPr>
        <w:t>VDC</w:t>
      </w:r>
      <w:r w:rsidR="00052A68" w:rsidRPr="00E27416">
        <w:rPr>
          <w:rFonts w:ascii="Times New Roman" w:eastAsia="Times New Roman" w:hAnsi="Times New Roman"/>
          <w:sz w:val="24"/>
          <w:szCs w:val="24"/>
          <w:lang w:val="lt-LT"/>
        </w:rPr>
        <w:t xml:space="preserve"> </w:t>
      </w:r>
      <w:r w:rsidR="0009662D" w:rsidRPr="00E27416">
        <w:rPr>
          <w:rFonts w:ascii="Times New Roman" w:eastAsia="Times New Roman" w:hAnsi="Times New Roman"/>
          <w:sz w:val="24"/>
          <w:szCs w:val="24"/>
          <w:lang w:val="lt-LT"/>
        </w:rPr>
        <w:t>kartu su projekto paraiška privalo pateikti šiuos dokumentus:</w:t>
      </w:r>
    </w:p>
    <w:p w:rsidR="0009662D" w:rsidRPr="00E27416" w:rsidRDefault="008470DA" w:rsidP="00390935">
      <w:pPr>
        <w:widowControl w:val="0"/>
        <w:shd w:val="clear" w:color="auto" w:fill="FFFFFF"/>
        <w:tabs>
          <w:tab w:val="left" w:pos="1247"/>
          <w:tab w:val="left" w:pos="1522"/>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083C9E">
        <w:rPr>
          <w:rFonts w:ascii="Times New Roman" w:eastAsia="Times New Roman" w:hAnsi="Times New Roman"/>
          <w:sz w:val="24"/>
          <w:szCs w:val="24"/>
          <w:lang w:val="lt-LT"/>
        </w:rPr>
        <w:t>4</w:t>
      </w:r>
      <w:r w:rsidR="0009662D" w:rsidRPr="00E27416">
        <w:rPr>
          <w:rFonts w:ascii="Times New Roman" w:eastAsia="Times New Roman" w:hAnsi="Times New Roman"/>
          <w:sz w:val="24"/>
          <w:szCs w:val="24"/>
          <w:lang w:val="lt-LT"/>
        </w:rPr>
        <w:t xml:space="preserve">.1.tinkamai patvirtintų </w:t>
      </w:r>
      <w:r w:rsidR="002B41AE">
        <w:rPr>
          <w:rFonts w:ascii="Times New Roman" w:eastAsia="Times New Roman" w:hAnsi="Times New Roman"/>
          <w:sz w:val="24"/>
          <w:szCs w:val="24"/>
          <w:lang w:val="lt-LT"/>
        </w:rPr>
        <w:t>VDC</w:t>
      </w:r>
      <w:r w:rsidR="00B45871">
        <w:rPr>
          <w:rFonts w:ascii="Times New Roman" w:eastAsia="Times New Roman" w:hAnsi="Times New Roman"/>
          <w:sz w:val="24"/>
          <w:szCs w:val="24"/>
          <w:lang w:val="lt-LT"/>
        </w:rPr>
        <w:t xml:space="preserve"> s</w:t>
      </w:r>
      <w:r w:rsidR="0009662D" w:rsidRPr="00E27416">
        <w:rPr>
          <w:rFonts w:ascii="Times New Roman" w:eastAsia="Times New Roman" w:hAnsi="Times New Roman"/>
          <w:sz w:val="24"/>
          <w:szCs w:val="24"/>
          <w:lang w:val="lt-LT"/>
        </w:rPr>
        <w:t>teigimo dokumentų (registrų centro pažyma, organizacijos nuostatai / įstatai) kopijas;</w:t>
      </w:r>
    </w:p>
    <w:p w:rsidR="0009662D" w:rsidRPr="00E27416" w:rsidRDefault="008470DA" w:rsidP="00390935">
      <w:pPr>
        <w:widowControl w:val="0"/>
        <w:shd w:val="clear" w:color="auto" w:fill="FFFFFF"/>
        <w:tabs>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083C9E">
        <w:rPr>
          <w:rFonts w:ascii="Times New Roman" w:eastAsia="Times New Roman" w:hAnsi="Times New Roman"/>
          <w:sz w:val="24"/>
          <w:szCs w:val="24"/>
          <w:lang w:val="lt-LT"/>
        </w:rPr>
        <w:t>4</w:t>
      </w:r>
      <w:r w:rsidR="0009662D" w:rsidRPr="00E27416">
        <w:rPr>
          <w:rFonts w:ascii="Times New Roman" w:eastAsia="Times New Roman" w:hAnsi="Times New Roman"/>
          <w:sz w:val="24"/>
          <w:szCs w:val="24"/>
          <w:lang w:val="lt-LT"/>
        </w:rPr>
        <w:t xml:space="preserve">.2. jei </w:t>
      </w:r>
      <w:r w:rsidR="002B41AE">
        <w:rPr>
          <w:rFonts w:ascii="Times New Roman" w:eastAsia="Times New Roman" w:hAnsi="Times New Roman"/>
          <w:sz w:val="24"/>
          <w:szCs w:val="24"/>
          <w:lang w:val="lt-LT"/>
        </w:rPr>
        <w:t>VDC</w:t>
      </w:r>
      <w:r w:rsidR="00052A68" w:rsidRPr="00E27416">
        <w:rPr>
          <w:rFonts w:ascii="Times New Roman" w:eastAsia="Times New Roman" w:hAnsi="Times New Roman"/>
          <w:sz w:val="24"/>
          <w:szCs w:val="24"/>
          <w:lang w:val="lt-LT"/>
        </w:rPr>
        <w:t xml:space="preserve"> </w:t>
      </w:r>
      <w:r w:rsidR="0009662D" w:rsidRPr="00E27416">
        <w:rPr>
          <w:rFonts w:ascii="Times New Roman" w:eastAsia="Times New Roman" w:hAnsi="Times New Roman"/>
          <w:sz w:val="24"/>
          <w:szCs w:val="24"/>
          <w:lang w:val="lt-LT"/>
        </w:rPr>
        <w:t xml:space="preserve">atstovauja ne jos vadovas – dokumento, patvirtinančio asmens teisę veikti </w:t>
      </w:r>
      <w:r w:rsidR="003F3A1E">
        <w:rPr>
          <w:rFonts w:ascii="Times New Roman" w:eastAsia="Times New Roman" w:hAnsi="Times New Roman"/>
          <w:sz w:val="24"/>
          <w:szCs w:val="24"/>
          <w:lang w:val="lt-LT"/>
        </w:rPr>
        <w:t>o</w:t>
      </w:r>
      <w:r w:rsidR="00AB4C02" w:rsidRPr="00E27416">
        <w:rPr>
          <w:rFonts w:ascii="Times New Roman" w:eastAsia="Times New Roman" w:hAnsi="Times New Roman"/>
          <w:sz w:val="24"/>
          <w:szCs w:val="24"/>
          <w:lang w:val="lt-LT"/>
        </w:rPr>
        <w:t>rganizacijos</w:t>
      </w:r>
      <w:r w:rsidR="0009662D" w:rsidRPr="00E27416">
        <w:rPr>
          <w:rFonts w:ascii="Times New Roman" w:eastAsia="Times New Roman" w:hAnsi="Times New Roman"/>
          <w:sz w:val="24"/>
          <w:szCs w:val="24"/>
          <w:lang w:val="lt-LT"/>
        </w:rPr>
        <w:t xml:space="preserve"> vardu, originalą ar tinkamai patvirtintą jo kopiją;</w:t>
      </w:r>
    </w:p>
    <w:p w:rsidR="0009662D" w:rsidRPr="00E27416" w:rsidRDefault="00083C9E" w:rsidP="00390935">
      <w:pPr>
        <w:widowControl w:val="0"/>
        <w:shd w:val="clear" w:color="auto" w:fill="FFFFFF"/>
        <w:tabs>
          <w:tab w:val="left" w:pos="1247"/>
          <w:tab w:val="left" w:pos="1498"/>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14</w:t>
      </w:r>
      <w:r w:rsidR="00AD0955">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3. asmens, turinčio teisę veikti </w:t>
      </w:r>
      <w:r w:rsidR="00AB4C02" w:rsidRPr="00E27416">
        <w:rPr>
          <w:rFonts w:ascii="Times New Roman" w:eastAsia="Times New Roman" w:hAnsi="Times New Roman"/>
          <w:sz w:val="24"/>
          <w:szCs w:val="24"/>
          <w:lang w:val="lt-LT"/>
        </w:rPr>
        <w:t xml:space="preserve">organizacijos </w:t>
      </w:r>
      <w:r w:rsidR="0009662D" w:rsidRPr="00E27416">
        <w:rPr>
          <w:rFonts w:ascii="Times New Roman" w:eastAsia="Times New Roman" w:hAnsi="Times New Roman"/>
          <w:sz w:val="24"/>
          <w:szCs w:val="24"/>
          <w:lang w:val="lt-LT"/>
        </w:rPr>
        <w:t>vardu, pasirašytą laisvos formos pažymą, kad nėra aplinkybių, nurodytų Nuostatų</w:t>
      </w:r>
      <w:r w:rsidR="009E03F2" w:rsidRPr="00E27416">
        <w:rPr>
          <w:rFonts w:ascii="Times New Roman" w:eastAsia="Times New Roman" w:hAnsi="Times New Roman"/>
          <w:sz w:val="24"/>
          <w:szCs w:val="24"/>
          <w:lang w:val="lt-LT"/>
        </w:rPr>
        <w:t xml:space="preserve"> </w:t>
      </w:r>
      <w:r w:rsidR="009A7C2E">
        <w:rPr>
          <w:rFonts w:ascii="Times New Roman" w:eastAsia="Times New Roman" w:hAnsi="Times New Roman"/>
          <w:sz w:val="24"/>
          <w:szCs w:val="24"/>
          <w:lang w:val="lt-LT"/>
        </w:rPr>
        <w:t>18</w:t>
      </w:r>
      <w:r w:rsidR="00A97844" w:rsidRPr="00481508">
        <w:rPr>
          <w:rFonts w:ascii="Times New Roman" w:eastAsia="Times New Roman" w:hAnsi="Times New Roman"/>
          <w:sz w:val="24"/>
          <w:szCs w:val="24"/>
          <w:lang w:val="lt-LT"/>
        </w:rPr>
        <w:t xml:space="preserve"> punkte.</w:t>
      </w:r>
    </w:p>
    <w:p w:rsidR="0009662D" w:rsidRDefault="008470DA" w:rsidP="00390935">
      <w:pPr>
        <w:widowControl w:val="0"/>
        <w:shd w:val="clear" w:color="auto" w:fill="FFFFFF"/>
        <w:tabs>
          <w:tab w:val="left" w:pos="1247"/>
          <w:tab w:val="left" w:pos="1498"/>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083C9E">
        <w:rPr>
          <w:rFonts w:ascii="Times New Roman" w:eastAsia="Times New Roman" w:hAnsi="Times New Roman"/>
          <w:sz w:val="24"/>
          <w:szCs w:val="24"/>
          <w:lang w:val="lt-LT"/>
        </w:rPr>
        <w:t>4</w:t>
      </w:r>
      <w:r w:rsidR="0009662D" w:rsidRPr="00E27416">
        <w:rPr>
          <w:rFonts w:ascii="Times New Roman" w:eastAsia="Times New Roman" w:hAnsi="Times New Roman"/>
          <w:sz w:val="24"/>
          <w:szCs w:val="24"/>
          <w:lang w:val="lt-LT"/>
        </w:rPr>
        <w:t xml:space="preserve">.4. kitus dokumentus, kuriuos </w:t>
      </w:r>
      <w:r w:rsidR="00A832E7">
        <w:rPr>
          <w:rFonts w:ascii="Times New Roman" w:eastAsia="Times New Roman" w:hAnsi="Times New Roman"/>
          <w:sz w:val="24"/>
          <w:szCs w:val="24"/>
          <w:lang w:val="lt-LT"/>
        </w:rPr>
        <w:t>VDC</w:t>
      </w:r>
      <w:r w:rsidR="0009662D" w:rsidRPr="00E27416">
        <w:rPr>
          <w:rFonts w:ascii="Times New Roman" w:eastAsia="Times New Roman" w:hAnsi="Times New Roman"/>
          <w:sz w:val="24"/>
          <w:szCs w:val="24"/>
          <w:lang w:val="lt-LT"/>
        </w:rPr>
        <w:t xml:space="preserve"> mano esant tikslinga pateikti (pvz., projekto vykdytojų gyvenimo aprašymai).</w:t>
      </w:r>
    </w:p>
    <w:p w:rsidR="00A101A2" w:rsidRPr="0046201F" w:rsidRDefault="008470DA"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bCs/>
          <w:kern w:val="24"/>
          <w:sz w:val="24"/>
          <w:szCs w:val="24"/>
          <w:lang w:val="lt-LT"/>
        </w:rPr>
        <w:t>1</w:t>
      </w:r>
      <w:r w:rsidR="00083C9E">
        <w:rPr>
          <w:rFonts w:ascii="Times New Roman" w:eastAsia="+mn-ea" w:hAnsi="Times New Roman"/>
          <w:bCs/>
          <w:kern w:val="24"/>
          <w:sz w:val="24"/>
          <w:szCs w:val="24"/>
          <w:lang w:val="lt-LT"/>
        </w:rPr>
        <w:t>4</w:t>
      </w:r>
      <w:r w:rsidR="005645A0" w:rsidRPr="005645A0">
        <w:rPr>
          <w:rFonts w:ascii="Times New Roman" w:eastAsia="+mn-ea" w:hAnsi="Times New Roman"/>
          <w:bCs/>
          <w:kern w:val="24"/>
          <w:sz w:val="24"/>
          <w:szCs w:val="24"/>
          <w:lang w:val="lt-LT"/>
        </w:rPr>
        <w:t>.5.</w:t>
      </w:r>
      <w:r w:rsidR="00A832E7">
        <w:rPr>
          <w:rFonts w:ascii="Times New Roman" w:eastAsia="+mn-ea" w:hAnsi="Times New Roman"/>
          <w:bCs/>
          <w:kern w:val="24"/>
          <w:sz w:val="24"/>
          <w:szCs w:val="24"/>
          <w:lang w:val="lt-LT"/>
        </w:rPr>
        <w:t xml:space="preserve"> Projektą vykdančio</w:t>
      </w:r>
      <w:r w:rsidR="00A101A2" w:rsidRPr="005645A0">
        <w:rPr>
          <w:rFonts w:ascii="Times New Roman" w:eastAsia="+mn-ea" w:hAnsi="Times New Roman"/>
          <w:bCs/>
          <w:kern w:val="24"/>
          <w:sz w:val="24"/>
          <w:szCs w:val="24"/>
          <w:lang w:val="lt-LT"/>
        </w:rPr>
        <w:t xml:space="preserve"> </w:t>
      </w:r>
      <w:r w:rsidR="00A832E7">
        <w:rPr>
          <w:rFonts w:ascii="Times New Roman" w:eastAsia="+mn-ea" w:hAnsi="Times New Roman"/>
          <w:bCs/>
          <w:kern w:val="24"/>
          <w:sz w:val="24"/>
          <w:szCs w:val="24"/>
          <w:lang w:val="lt-LT"/>
        </w:rPr>
        <w:t>VDC</w:t>
      </w:r>
      <w:r w:rsidR="00A101A2" w:rsidRPr="005645A0">
        <w:rPr>
          <w:rFonts w:ascii="Times New Roman" w:eastAsia="+mn-ea" w:hAnsi="Times New Roman"/>
          <w:bCs/>
          <w:kern w:val="24"/>
          <w:sz w:val="24"/>
          <w:szCs w:val="24"/>
          <w:lang w:val="lt-LT"/>
        </w:rPr>
        <w:t xml:space="preserve"> teisę naudotis nekilnojamuoju turtu patvirtinančius dokumentus ar jų kopijas</w:t>
      </w:r>
      <w:r w:rsidR="00A101A2" w:rsidRPr="005645A0">
        <w:rPr>
          <w:rFonts w:ascii="Times New Roman" w:eastAsia="+mn-ea" w:hAnsi="Times New Roman"/>
          <w:kern w:val="24"/>
          <w:sz w:val="24"/>
          <w:szCs w:val="24"/>
          <w:lang w:val="lt-LT"/>
        </w:rPr>
        <w:t>.</w:t>
      </w:r>
      <w:r w:rsidR="004C3442">
        <w:rPr>
          <w:rFonts w:ascii="Times New Roman" w:eastAsia="+mn-ea" w:hAnsi="Times New Roman"/>
          <w:kern w:val="24"/>
          <w:sz w:val="24"/>
          <w:szCs w:val="24"/>
          <w:lang w:val="lt-LT"/>
        </w:rPr>
        <w:t xml:space="preserve"> </w:t>
      </w:r>
    </w:p>
    <w:p w:rsidR="00A101A2" w:rsidRPr="0046201F" w:rsidRDefault="00B41F8D" w:rsidP="00390935">
      <w:pPr>
        <w:widowControl w:val="0"/>
        <w:kinsoku w:val="0"/>
        <w:overflowPunct w:val="0"/>
        <w:spacing w:after="0" w:line="360" w:lineRule="auto"/>
        <w:ind w:firstLine="851"/>
        <w:contextualSpacing/>
        <w:jc w:val="both"/>
        <w:textAlignment w:val="baseline"/>
        <w:rPr>
          <w:rFonts w:ascii="Times New Roman" w:eastAsia="Times New Roman" w:hAnsi="Times New Roman"/>
          <w:sz w:val="24"/>
          <w:szCs w:val="24"/>
          <w:lang w:val="lt-LT"/>
        </w:rPr>
      </w:pPr>
      <w:r>
        <w:rPr>
          <w:rFonts w:ascii="Times New Roman" w:eastAsia="+mn-ea" w:hAnsi="Times New Roman"/>
          <w:bCs/>
          <w:kern w:val="24"/>
          <w:sz w:val="24"/>
          <w:szCs w:val="24"/>
          <w:lang w:val="lt-LT"/>
        </w:rPr>
        <w:t>1</w:t>
      </w:r>
      <w:r w:rsidR="00083C9E">
        <w:rPr>
          <w:rFonts w:ascii="Times New Roman" w:eastAsia="+mn-ea" w:hAnsi="Times New Roman"/>
          <w:bCs/>
          <w:kern w:val="24"/>
          <w:sz w:val="24"/>
          <w:szCs w:val="24"/>
          <w:lang w:val="lt-LT"/>
        </w:rPr>
        <w:t>4</w:t>
      </w:r>
      <w:r w:rsidR="006A5CE3">
        <w:rPr>
          <w:rFonts w:ascii="Times New Roman" w:eastAsia="+mn-ea" w:hAnsi="Times New Roman"/>
          <w:bCs/>
          <w:kern w:val="24"/>
          <w:sz w:val="24"/>
          <w:szCs w:val="24"/>
          <w:lang w:val="lt-LT"/>
        </w:rPr>
        <w:t>.6</w:t>
      </w:r>
      <w:r w:rsidR="00A101A2" w:rsidRPr="005645A0">
        <w:rPr>
          <w:rFonts w:ascii="Times New Roman" w:eastAsia="+mn-ea" w:hAnsi="Times New Roman"/>
          <w:bCs/>
          <w:kern w:val="24"/>
          <w:sz w:val="24"/>
          <w:szCs w:val="24"/>
          <w:lang w:val="lt-LT"/>
        </w:rPr>
        <w:t xml:space="preserve">. </w:t>
      </w:r>
      <w:r w:rsidR="00A51BFA">
        <w:rPr>
          <w:rFonts w:ascii="Times New Roman" w:eastAsia="+mn-ea" w:hAnsi="Times New Roman"/>
          <w:bCs/>
          <w:kern w:val="24"/>
          <w:sz w:val="24"/>
          <w:szCs w:val="24"/>
          <w:lang w:val="lt-LT"/>
        </w:rPr>
        <w:t>VDC lankytojų sąrašas</w:t>
      </w:r>
      <w:r w:rsidR="00A101A2" w:rsidRPr="005645A0">
        <w:rPr>
          <w:rFonts w:ascii="Times New Roman" w:eastAsia="+mn-ea" w:hAnsi="Times New Roman"/>
          <w:bCs/>
          <w:kern w:val="24"/>
          <w:sz w:val="24"/>
          <w:szCs w:val="24"/>
          <w:lang w:val="lt-LT"/>
        </w:rPr>
        <w:t xml:space="preserve">; </w:t>
      </w:r>
    </w:p>
    <w:p w:rsidR="0003004C" w:rsidRPr="00A101A2" w:rsidRDefault="00C33FD7" w:rsidP="00390935">
      <w:pPr>
        <w:widowControl w:val="0"/>
        <w:kinsoku w:val="0"/>
        <w:overflowPunct w:val="0"/>
        <w:spacing w:after="0" w:line="360" w:lineRule="auto"/>
        <w:ind w:firstLine="851"/>
        <w:contextualSpacing/>
        <w:jc w:val="both"/>
        <w:textAlignment w:val="baseline"/>
        <w:rPr>
          <w:rFonts w:ascii="Times New Roman" w:eastAsia="Times New Roman" w:hAnsi="Times New Roman"/>
          <w:color w:val="C00000"/>
          <w:sz w:val="24"/>
          <w:szCs w:val="24"/>
          <w:lang w:val="lt-LT"/>
        </w:rPr>
      </w:pPr>
      <w:r w:rsidRPr="0046201F">
        <w:rPr>
          <w:rFonts w:ascii="Times New Roman" w:eastAsia="+mn-ea" w:hAnsi="Times New Roman"/>
          <w:bCs/>
          <w:kern w:val="24"/>
          <w:sz w:val="24"/>
          <w:szCs w:val="24"/>
          <w:lang w:val="lt-LT"/>
        </w:rPr>
        <w:t>1</w:t>
      </w:r>
      <w:r w:rsidR="00083C9E" w:rsidRPr="0046201F">
        <w:rPr>
          <w:rFonts w:ascii="Times New Roman" w:eastAsia="+mn-ea" w:hAnsi="Times New Roman"/>
          <w:bCs/>
          <w:kern w:val="24"/>
          <w:sz w:val="24"/>
          <w:szCs w:val="24"/>
          <w:lang w:val="lt-LT"/>
        </w:rPr>
        <w:t>4</w:t>
      </w:r>
      <w:r w:rsidR="00A101A2" w:rsidRPr="0046201F">
        <w:rPr>
          <w:rFonts w:ascii="Times New Roman" w:eastAsia="+mn-ea" w:hAnsi="Times New Roman"/>
          <w:bCs/>
          <w:kern w:val="24"/>
          <w:sz w:val="24"/>
          <w:szCs w:val="24"/>
          <w:lang w:val="lt-LT"/>
        </w:rPr>
        <w:t>.</w:t>
      </w:r>
      <w:r w:rsidR="006A5CE3" w:rsidRPr="0046201F">
        <w:rPr>
          <w:rFonts w:ascii="Times New Roman" w:eastAsia="+mn-ea" w:hAnsi="Times New Roman"/>
          <w:bCs/>
          <w:kern w:val="24"/>
          <w:sz w:val="24"/>
          <w:szCs w:val="24"/>
          <w:lang w:val="lt-LT"/>
        </w:rPr>
        <w:t>7</w:t>
      </w:r>
      <w:r w:rsidR="00A101A2" w:rsidRPr="0046201F">
        <w:rPr>
          <w:rFonts w:ascii="Times New Roman" w:eastAsia="+mn-ea" w:hAnsi="Times New Roman"/>
          <w:bCs/>
          <w:kern w:val="24"/>
          <w:sz w:val="24"/>
          <w:szCs w:val="24"/>
          <w:lang w:val="lt-LT"/>
        </w:rPr>
        <w:t>. J</w:t>
      </w:r>
      <w:r w:rsidR="00A101A2" w:rsidRPr="005645A0">
        <w:rPr>
          <w:rFonts w:ascii="Times New Roman" w:eastAsia="+mn-ea" w:hAnsi="Times New Roman"/>
          <w:bCs/>
          <w:kern w:val="24"/>
          <w:sz w:val="24"/>
          <w:szCs w:val="24"/>
          <w:lang w:val="lt-LT"/>
        </w:rPr>
        <w:t xml:space="preserve">ungtinės veiklos (partnerystės) sutarties kopijas </w:t>
      </w:r>
      <w:r w:rsidR="00A101A2" w:rsidRPr="005645A0">
        <w:rPr>
          <w:rFonts w:ascii="Times New Roman" w:eastAsia="+mn-ea" w:hAnsi="Times New Roman"/>
          <w:kern w:val="24"/>
          <w:sz w:val="24"/>
          <w:szCs w:val="24"/>
          <w:lang w:val="lt-LT"/>
        </w:rPr>
        <w:t>(jeigu planuojama jungtinė veikla);</w:t>
      </w:r>
    </w:p>
    <w:p w:rsidR="0009662D" w:rsidRDefault="00B41F8D" w:rsidP="00390935">
      <w:pPr>
        <w:widowControl w:val="0"/>
        <w:tabs>
          <w:tab w:val="left" w:pos="851"/>
          <w:tab w:val="left" w:pos="1276"/>
          <w:tab w:val="left" w:pos="2127"/>
        </w:tabs>
        <w:autoSpaceDE w:val="0"/>
        <w:autoSpaceDN w:val="0"/>
        <w:spacing w:after="0" w:line="360" w:lineRule="auto"/>
        <w:ind w:firstLine="851"/>
        <w:jc w:val="both"/>
        <w:rPr>
          <w:rFonts w:ascii="Times New Roman" w:eastAsia="Times New Roman" w:hAnsi="Times New Roman"/>
          <w:color w:val="000000"/>
          <w:sz w:val="24"/>
          <w:szCs w:val="24"/>
          <w:lang w:val="lt-LT" w:eastAsia="x-none"/>
        </w:rPr>
      </w:pPr>
      <w:r>
        <w:rPr>
          <w:rFonts w:ascii="Times New Roman" w:eastAsia="Times New Roman" w:hAnsi="Times New Roman"/>
          <w:color w:val="000000"/>
          <w:sz w:val="24"/>
          <w:szCs w:val="24"/>
          <w:lang w:val="lt-LT" w:eastAsia="x-none"/>
        </w:rPr>
        <w:t>1</w:t>
      </w:r>
      <w:r w:rsidR="00083C9E">
        <w:rPr>
          <w:rFonts w:ascii="Times New Roman" w:eastAsia="Times New Roman" w:hAnsi="Times New Roman"/>
          <w:color w:val="000000"/>
          <w:sz w:val="24"/>
          <w:szCs w:val="24"/>
          <w:lang w:val="lt-LT" w:eastAsia="x-none"/>
        </w:rPr>
        <w:t>4</w:t>
      </w:r>
      <w:r w:rsidR="006A5CE3">
        <w:rPr>
          <w:rFonts w:ascii="Times New Roman" w:eastAsia="Times New Roman" w:hAnsi="Times New Roman"/>
          <w:color w:val="000000"/>
          <w:sz w:val="24"/>
          <w:szCs w:val="24"/>
          <w:lang w:val="lt-LT" w:eastAsia="x-none"/>
        </w:rPr>
        <w:t>.8</w:t>
      </w:r>
      <w:r w:rsidR="0009662D" w:rsidRPr="00E27416">
        <w:rPr>
          <w:rFonts w:ascii="Times New Roman" w:eastAsia="Times New Roman" w:hAnsi="Times New Roman"/>
          <w:color w:val="000000"/>
          <w:sz w:val="24"/>
          <w:szCs w:val="24"/>
          <w:lang w:val="lt-LT" w:eastAsia="x-none"/>
        </w:rPr>
        <w:t xml:space="preserve">. elektroninę paraiškos versiją *PDF formatu, pateikiant ją el. paštu Savivaldybės paskirtam asmeniui ne vėliau nei skelbime nurodytą galutinę projektų pateikimo dieną. </w:t>
      </w:r>
    </w:p>
    <w:p w:rsidR="0009662D" w:rsidRPr="00E27416" w:rsidRDefault="00C33FD7" w:rsidP="00390935">
      <w:pPr>
        <w:widowControl w:val="0"/>
        <w:shd w:val="clear" w:color="auto" w:fill="FFFFFF"/>
        <w:tabs>
          <w:tab w:val="left" w:pos="1247"/>
          <w:tab w:val="left" w:pos="13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083C9E">
        <w:rPr>
          <w:rFonts w:ascii="Times New Roman" w:eastAsia="Times New Roman" w:hAnsi="Times New Roman"/>
          <w:sz w:val="24"/>
          <w:szCs w:val="24"/>
          <w:lang w:val="lt-LT"/>
        </w:rPr>
        <w:t>5</w:t>
      </w:r>
      <w:r w:rsidR="006A5CE3">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w:t>
      </w:r>
      <w:r w:rsidR="0009662D" w:rsidRPr="00E27416">
        <w:rPr>
          <w:rFonts w:ascii="Times New Roman" w:eastAsia="Times New Roman" w:hAnsi="Times New Roman"/>
          <w:color w:val="000000"/>
          <w:sz w:val="24"/>
          <w:szCs w:val="24"/>
          <w:lang w:val="lt-LT"/>
        </w:rPr>
        <w:t xml:space="preserve">Paraiškos teikiamos Savivaldybės administracijos Vidaus administravimo skyriaus Dokumentų valdymo poskyrio interesantų aptarnavimo specialistui (adresu: Laisvės a. 20, įėjimas iš Vilniaus g. pusės). Paraiška ir papildomi dokumentai turi būti susegti, visi puslapiai su priedais sunumeruoti ranka, </w:t>
      </w:r>
      <w:r w:rsidR="0009662D" w:rsidRPr="00E27416">
        <w:rPr>
          <w:rFonts w:ascii="Times New Roman" w:eastAsia="Times New Roman" w:hAnsi="Times New Roman"/>
          <w:sz w:val="24"/>
          <w:szCs w:val="24"/>
          <w:lang w:val="lt-LT"/>
        </w:rPr>
        <w:t>paskutinio lapo antroje pusėje nurodomas lapų skaičius žodžiais, pasirašyta organizacijos vadovo.</w:t>
      </w:r>
      <w:r w:rsidR="0009662D" w:rsidRPr="00E27416">
        <w:rPr>
          <w:rFonts w:ascii="Times New Roman" w:eastAsia="Times New Roman" w:hAnsi="Times New Roman"/>
          <w:color w:val="000000"/>
          <w:sz w:val="24"/>
          <w:szCs w:val="24"/>
          <w:lang w:val="lt-LT"/>
        </w:rPr>
        <w:t xml:space="preserve"> Visi dokumentai pateikiami užklijuotame ir užantspauduotame (jei organizacija turi antspaudą) voke su ant voko užrašytu konkurso dalyvio pavadinimu, kita kontaktine informacija (el. pašto adresu, telefono numeriu). </w:t>
      </w:r>
      <w:r w:rsidR="0009662D" w:rsidRPr="00E27416">
        <w:rPr>
          <w:rFonts w:ascii="Times New Roman" w:eastAsia="Times New Roman" w:hAnsi="Times New Roman"/>
          <w:sz w:val="24"/>
          <w:szCs w:val="24"/>
          <w:lang w:val="lt-LT"/>
        </w:rPr>
        <w:t xml:space="preserve">Ant voko turi būti užrašyta „Paraiškų finansuoti </w:t>
      </w:r>
      <w:r w:rsidR="009E03F2" w:rsidRPr="00E27416">
        <w:rPr>
          <w:rFonts w:ascii="Times New Roman" w:eastAsia="Times New Roman" w:hAnsi="Times New Roman"/>
          <w:sz w:val="24"/>
          <w:szCs w:val="24"/>
          <w:lang w:val="lt-LT"/>
        </w:rPr>
        <w:t xml:space="preserve">Vaikų dienos </w:t>
      </w:r>
      <w:r w:rsidR="00DF1DEA">
        <w:rPr>
          <w:rFonts w:ascii="Times New Roman" w:eastAsia="Times New Roman" w:hAnsi="Times New Roman"/>
          <w:sz w:val="24"/>
          <w:szCs w:val="24"/>
          <w:lang w:val="lt-LT"/>
        </w:rPr>
        <w:t xml:space="preserve">užimtumo </w:t>
      </w:r>
      <w:r w:rsidR="009E03F2" w:rsidRPr="00E27416">
        <w:rPr>
          <w:rFonts w:ascii="Times New Roman" w:eastAsia="Times New Roman" w:hAnsi="Times New Roman"/>
          <w:sz w:val="24"/>
          <w:szCs w:val="24"/>
          <w:lang w:val="lt-LT"/>
        </w:rPr>
        <w:t>centrų</w:t>
      </w:r>
      <w:r w:rsidR="00AD0955">
        <w:rPr>
          <w:rFonts w:ascii="Times New Roman" w:eastAsia="Times New Roman" w:hAnsi="Times New Roman"/>
          <w:sz w:val="24"/>
          <w:szCs w:val="24"/>
          <w:lang w:val="lt-LT"/>
        </w:rPr>
        <w:t xml:space="preserve"> proj</w:t>
      </w:r>
      <w:r w:rsidR="0009662D" w:rsidRPr="00E27416">
        <w:rPr>
          <w:rFonts w:ascii="Times New Roman" w:eastAsia="Times New Roman" w:hAnsi="Times New Roman"/>
          <w:sz w:val="24"/>
          <w:szCs w:val="24"/>
          <w:lang w:val="lt-LT"/>
        </w:rPr>
        <w:t>ektus vertinimo komisijai“.</w:t>
      </w:r>
    </w:p>
    <w:p w:rsidR="0009662D" w:rsidRPr="00E27416" w:rsidRDefault="00083C9E" w:rsidP="00390935">
      <w:pPr>
        <w:widowControl w:val="0"/>
        <w:shd w:val="clear" w:color="auto" w:fill="FFFFFF"/>
        <w:tabs>
          <w:tab w:val="left" w:pos="1247"/>
          <w:tab w:val="left" w:pos="13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16</w:t>
      </w:r>
      <w:r w:rsidR="005645A0">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Projektas turi būti pateiktas iki skelbime nurodytos galutinės projektų pateikimo datos. Jeigu projektas siunčiamas paštu ar per pašto kurjerį, pašto žymoje nurodyta data turi būti ne vėlesnė kaip Savivaldybės administracijos skelbime apie projektų pateikimą nurodyta galutinė projektų pateikimo data.</w:t>
      </w:r>
    </w:p>
    <w:p w:rsidR="0009662D" w:rsidRPr="00E27416" w:rsidRDefault="009E473B" w:rsidP="00390935">
      <w:pPr>
        <w:widowControl w:val="0"/>
        <w:shd w:val="clear" w:color="auto" w:fill="FFFFFF"/>
        <w:tabs>
          <w:tab w:val="left" w:pos="1247"/>
          <w:tab w:val="left" w:pos="13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D211B4">
        <w:rPr>
          <w:rFonts w:ascii="Times New Roman" w:eastAsia="Times New Roman" w:hAnsi="Times New Roman"/>
          <w:sz w:val="24"/>
          <w:szCs w:val="24"/>
          <w:lang w:val="lt-LT"/>
        </w:rPr>
        <w:t>7</w:t>
      </w:r>
      <w:r>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Vertinimui pasibaigus, projektas negrąžinamas. Projektai, kurie nebuvo atrinkti skirti finansavimą, saugomi vienerius metus, kiti – Lietuvos Respublikos teisės aktų nustatyta tvarka.</w:t>
      </w:r>
    </w:p>
    <w:p w:rsidR="0009662D" w:rsidRPr="00E27416" w:rsidRDefault="00D211B4" w:rsidP="00390935">
      <w:pPr>
        <w:widowControl w:val="0"/>
        <w:shd w:val="clear" w:color="auto" w:fill="FFFFFF"/>
        <w:tabs>
          <w:tab w:val="left" w:pos="1247"/>
          <w:tab w:val="left" w:pos="1406"/>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18</w:t>
      </w:r>
      <w:r w:rsidR="005645A0">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w:t>
      </w:r>
      <w:r w:rsidR="009B72AA">
        <w:rPr>
          <w:rFonts w:ascii="Times New Roman" w:eastAsia="Times New Roman" w:hAnsi="Times New Roman"/>
          <w:sz w:val="24"/>
          <w:szCs w:val="24"/>
          <w:lang w:val="lt-LT"/>
        </w:rPr>
        <w:t xml:space="preserve">VDC </w:t>
      </w:r>
      <w:r w:rsidR="0009662D" w:rsidRPr="00E27416">
        <w:rPr>
          <w:rFonts w:ascii="Times New Roman" w:eastAsia="Times New Roman" w:hAnsi="Times New Roman"/>
          <w:sz w:val="24"/>
          <w:szCs w:val="24"/>
          <w:lang w:val="lt-LT"/>
        </w:rPr>
        <w:t>negali teikti paraiškų ir projektams negali būti skiriamas finansavimas, jei:</w:t>
      </w:r>
    </w:p>
    <w:p w:rsidR="0009662D" w:rsidRPr="00E27416" w:rsidRDefault="00D211B4" w:rsidP="00390935">
      <w:pPr>
        <w:widowControl w:val="0"/>
        <w:shd w:val="clear" w:color="auto" w:fill="FFFFFF"/>
        <w:tabs>
          <w:tab w:val="left" w:pos="1247"/>
          <w:tab w:val="left" w:pos="151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18</w:t>
      </w:r>
      <w:r w:rsidR="0009662D" w:rsidRPr="00E27416">
        <w:rPr>
          <w:rFonts w:ascii="Times New Roman" w:eastAsia="Times New Roman" w:hAnsi="Times New Roman"/>
          <w:sz w:val="24"/>
          <w:szCs w:val="24"/>
          <w:lang w:val="lt-LT"/>
        </w:rPr>
        <w:t>.1.</w:t>
      </w:r>
      <w:r w:rsidR="003F3A1E">
        <w:rPr>
          <w:rFonts w:ascii="Times New Roman" w:eastAsia="Times New Roman" w:hAnsi="Times New Roman"/>
          <w:sz w:val="24"/>
          <w:szCs w:val="24"/>
          <w:lang w:val="lt-LT"/>
        </w:rPr>
        <w:t xml:space="preserve"> </w:t>
      </w:r>
      <w:r w:rsidR="002F4D75">
        <w:rPr>
          <w:rFonts w:ascii="Times New Roman" w:eastAsia="Times New Roman" w:hAnsi="Times New Roman"/>
          <w:sz w:val="24"/>
          <w:szCs w:val="24"/>
          <w:lang w:val="lt-LT"/>
        </w:rPr>
        <w:t>VDC</w:t>
      </w:r>
      <w:r w:rsidR="0009662D" w:rsidRPr="00E27416">
        <w:rPr>
          <w:rFonts w:ascii="Times New Roman" w:eastAsia="Times New Roman" w:hAnsi="Times New Roman"/>
          <w:sz w:val="24"/>
          <w:szCs w:val="24"/>
          <w:lang w:val="lt-LT"/>
        </w:rPr>
        <w:t xml:space="preserve"> yra likviduojama</w:t>
      </w:r>
      <w:r w:rsidR="002F4D75">
        <w:rPr>
          <w:rFonts w:ascii="Times New Roman" w:eastAsia="Times New Roman" w:hAnsi="Times New Roman"/>
          <w:sz w:val="24"/>
          <w:szCs w:val="24"/>
          <w:lang w:val="lt-LT"/>
        </w:rPr>
        <w:t>s</w:t>
      </w:r>
      <w:r w:rsidR="0009662D" w:rsidRPr="00E27416">
        <w:rPr>
          <w:rFonts w:ascii="Times New Roman" w:eastAsia="Times New Roman" w:hAnsi="Times New Roman"/>
          <w:sz w:val="24"/>
          <w:szCs w:val="24"/>
          <w:lang w:val="lt-LT"/>
        </w:rPr>
        <w:t>, sudaryta taikos sutartis su kreditoriais, sustabdyta ar apribota veikla;</w:t>
      </w:r>
    </w:p>
    <w:p w:rsidR="0009662D" w:rsidRPr="00E27416" w:rsidRDefault="005645A0" w:rsidP="00390935">
      <w:pPr>
        <w:widowControl w:val="0"/>
        <w:shd w:val="clear" w:color="auto" w:fill="FFFFFF"/>
        <w:tabs>
          <w:tab w:val="left" w:pos="1247"/>
          <w:tab w:val="left" w:pos="151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D211B4">
        <w:rPr>
          <w:rFonts w:ascii="Times New Roman" w:eastAsia="Times New Roman" w:hAnsi="Times New Roman"/>
          <w:sz w:val="24"/>
          <w:szCs w:val="24"/>
          <w:lang w:val="lt-LT"/>
        </w:rPr>
        <w:t>8</w:t>
      </w:r>
      <w:r w:rsidR="0009662D" w:rsidRPr="00E27416">
        <w:rPr>
          <w:rFonts w:ascii="Times New Roman" w:eastAsia="Times New Roman" w:hAnsi="Times New Roman"/>
          <w:sz w:val="24"/>
          <w:szCs w:val="24"/>
          <w:lang w:val="lt-LT"/>
        </w:rPr>
        <w:t xml:space="preserve">.2. </w:t>
      </w:r>
      <w:r w:rsidR="00857978">
        <w:rPr>
          <w:rFonts w:ascii="Times New Roman" w:eastAsia="Times New Roman" w:hAnsi="Times New Roman"/>
          <w:sz w:val="24"/>
          <w:szCs w:val="24"/>
          <w:lang w:val="lt-LT"/>
        </w:rPr>
        <w:t>VDC yra neįvy</w:t>
      </w:r>
      <w:r w:rsidR="00397D95">
        <w:rPr>
          <w:rFonts w:ascii="Times New Roman" w:eastAsia="Times New Roman" w:hAnsi="Times New Roman"/>
          <w:sz w:val="24"/>
          <w:szCs w:val="24"/>
          <w:lang w:val="lt-LT"/>
        </w:rPr>
        <w:t>k</w:t>
      </w:r>
      <w:r w:rsidR="00857978">
        <w:rPr>
          <w:rFonts w:ascii="Times New Roman" w:eastAsia="Times New Roman" w:hAnsi="Times New Roman"/>
          <w:sz w:val="24"/>
          <w:szCs w:val="24"/>
          <w:lang w:val="lt-LT"/>
        </w:rPr>
        <w:t>dęs</w:t>
      </w:r>
      <w:r w:rsidR="0009662D" w:rsidRPr="00E27416">
        <w:rPr>
          <w:rFonts w:ascii="Times New Roman" w:eastAsia="Times New Roman" w:hAnsi="Times New Roman"/>
          <w:sz w:val="24"/>
          <w:szCs w:val="24"/>
          <w:lang w:val="lt-LT"/>
        </w:rPr>
        <w:t xml:space="preserve"> mokesčių ar socialinio draudimo įmokų mokėjimo įsipareigojimų pagal Lietuvos Respublikos teisės aktus; </w:t>
      </w:r>
    </w:p>
    <w:p w:rsidR="0009662D" w:rsidRPr="00E27416" w:rsidRDefault="00D211B4" w:rsidP="00390935">
      <w:pPr>
        <w:widowControl w:val="0"/>
        <w:shd w:val="clear" w:color="auto" w:fill="FFFFFF"/>
        <w:tabs>
          <w:tab w:val="left" w:pos="1247"/>
          <w:tab w:val="left" w:pos="163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18</w:t>
      </w:r>
      <w:r w:rsidR="0009662D" w:rsidRPr="00E27416">
        <w:rPr>
          <w:rFonts w:ascii="Times New Roman" w:eastAsia="Times New Roman" w:hAnsi="Times New Roman"/>
          <w:sz w:val="24"/>
          <w:szCs w:val="24"/>
          <w:lang w:val="lt-LT"/>
        </w:rPr>
        <w:t xml:space="preserve">.3. </w:t>
      </w:r>
      <w:r w:rsidR="00397D95">
        <w:rPr>
          <w:rFonts w:ascii="Times New Roman" w:eastAsia="Times New Roman" w:hAnsi="Times New Roman"/>
          <w:sz w:val="24"/>
          <w:szCs w:val="24"/>
          <w:lang w:val="lt-LT"/>
        </w:rPr>
        <w:t>VDC</w:t>
      </w:r>
      <w:r w:rsidR="0009662D" w:rsidRPr="00E27416">
        <w:rPr>
          <w:rFonts w:ascii="Times New Roman" w:eastAsia="Times New Roman" w:hAnsi="Times New Roman"/>
          <w:sz w:val="24"/>
          <w:szCs w:val="24"/>
          <w:lang w:val="lt-LT"/>
        </w:rPr>
        <w:t xml:space="preserve"> projekte arba jo prieduose pateikė klaidingą arba melagingą informaciją;</w:t>
      </w:r>
    </w:p>
    <w:p w:rsidR="0009662D" w:rsidRPr="00E27416" w:rsidRDefault="00D211B4" w:rsidP="00390935">
      <w:pPr>
        <w:widowControl w:val="0"/>
        <w:shd w:val="clear" w:color="auto" w:fill="FFFFFF"/>
        <w:tabs>
          <w:tab w:val="left" w:pos="1247"/>
          <w:tab w:val="left" w:pos="1502"/>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18</w:t>
      </w:r>
      <w:r w:rsidR="0044683E">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4. </w:t>
      </w:r>
      <w:r w:rsidR="00397D95">
        <w:rPr>
          <w:rFonts w:ascii="Times New Roman" w:eastAsia="Times New Roman" w:hAnsi="Times New Roman"/>
          <w:sz w:val="24"/>
          <w:szCs w:val="24"/>
          <w:lang w:val="lt-LT"/>
        </w:rPr>
        <w:t>VDC</w:t>
      </w:r>
      <w:r w:rsidR="003F3A1E" w:rsidRPr="00E27416">
        <w:rPr>
          <w:rFonts w:ascii="Times New Roman" w:eastAsia="Times New Roman" w:hAnsi="Times New Roman"/>
          <w:sz w:val="24"/>
          <w:szCs w:val="24"/>
          <w:lang w:val="lt-LT"/>
        </w:rPr>
        <w:t xml:space="preserve"> </w:t>
      </w:r>
      <w:r w:rsidR="0009662D" w:rsidRPr="00E27416">
        <w:rPr>
          <w:rFonts w:ascii="Times New Roman" w:eastAsia="Times New Roman" w:hAnsi="Times New Roman"/>
          <w:sz w:val="24"/>
          <w:szCs w:val="24"/>
          <w:lang w:val="lt-LT"/>
        </w:rPr>
        <w:t>bandė gauti konfidencialios informacijos arba darė įtaką Komisijos nariams;</w:t>
      </w:r>
    </w:p>
    <w:p w:rsidR="0009662D" w:rsidRPr="00E27416" w:rsidRDefault="009A7C2E" w:rsidP="00390935">
      <w:pPr>
        <w:widowControl w:val="0"/>
        <w:shd w:val="clear" w:color="auto" w:fill="FFFFFF"/>
        <w:tabs>
          <w:tab w:val="left" w:pos="1247"/>
          <w:tab w:val="left" w:pos="1555"/>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18</w:t>
      </w:r>
      <w:r w:rsidR="00C82E25">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5. </w:t>
      </w:r>
      <w:r w:rsidR="001F22C7">
        <w:rPr>
          <w:rFonts w:ascii="Times New Roman" w:eastAsia="Times New Roman" w:hAnsi="Times New Roman"/>
          <w:sz w:val="24"/>
          <w:szCs w:val="24"/>
          <w:lang w:val="lt-LT"/>
        </w:rPr>
        <w:t xml:space="preserve">VDC </w:t>
      </w:r>
      <w:r w:rsidR="0009662D" w:rsidRPr="00E27416">
        <w:rPr>
          <w:rFonts w:ascii="Times New Roman" w:eastAsia="Times New Roman" w:hAnsi="Times New Roman"/>
          <w:sz w:val="24"/>
          <w:szCs w:val="24"/>
          <w:lang w:val="lt-LT"/>
        </w:rPr>
        <w:t>neturi pakankamai žmogiškųjų išteklių ir tinkamų administracinių g</w:t>
      </w:r>
      <w:r w:rsidR="00B610F6">
        <w:rPr>
          <w:rFonts w:ascii="Times New Roman" w:eastAsia="Times New Roman" w:hAnsi="Times New Roman"/>
          <w:sz w:val="24"/>
          <w:szCs w:val="24"/>
          <w:lang w:val="lt-LT"/>
        </w:rPr>
        <w:t xml:space="preserve">ebėjimų projektui įgyvendinti; </w:t>
      </w:r>
    </w:p>
    <w:p w:rsidR="0009662D" w:rsidRPr="00E27416" w:rsidRDefault="00D211B4" w:rsidP="00390935">
      <w:pPr>
        <w:widowControl w:val="0"/>
        <w:shd w:val="clear" w:color="auto" w:fill="FFFFFF"/>
        <w:tabs>
          <w:tab w:val="left" w:pos="1247"/>
          <w:tab w:val="left" w:pos="1555"/>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18</w:t>
      </w:r>
      <w:r w:rsidR="005645A0">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6. asmuo, turintis teisę veikti organizacijos vardu, turi neišnykusį ar nepanaikintą teistumą už profesinės veiklos pažeidimus;</w:t>
      </w:r>
    </w:p>
    <w:p w:rsidR="0009662D" w:rsidRPr="00E27416" w:rsidRDefault="00D211B4" w:rsidP="00390935">
      <w:pPr>
        <w:widowControl w:val="0"/>
        <w:shd w:val="clear" w:color="auto" w:fill="FFFFFF"/>
        <w:tabs>
          <w:tab w:val="left" w:pos="1247"/>
          <w:tab w:val="left" w:pos="1555"/>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18</w:t>
      </w:r>
      <w:r w:rsidR="0009662D" w:rsidRPr="00E27416">
        <w:rPr>
          <w:rFonts w:ascii="Times New Roman" w:eastAsia="Times New Roman" w:hAnsi="Times New Roman"/>
          <w:sz w:val="24"/>
          <w:szCs w:val="24"/>
          <w:lang w:val="lt-LT"/>
        </w:rPr>
        <w:t xml:space="preserve">.7. </w:t>
      </w:r>
      <w:r w:rsidR="00CC67C9">
        <w:rPr>
          <w:rFonts w:ascii="Times New Roman" w:eastAsia="Times New Roman" w:hAnsi="Times New Roman"/>
          <w:sz w:val="24"/>
          <w:szCs w:val="24"/>
          <w:lang w:val="lt-LT"/>
        </w:rPr>
        <w:t>VDC yra neatsiskaitęs</w:t>
      </w:r>
      <w:r w:rsidR="0009662D" w:rsidRPr="00E27416">
        <w:rPr>
          <w:rFonts w:ascii="Times New Roman" w:eastAsia="Times New Roman" w:hAnsi="Times New Roman"/>
          <w:sz w:val="24"/>
          <w:szCs w:val="24"/>
          <w:lang w:val="lt-LT"/>
        </w:rPr>
        <w:t xml:space="preserve"> už ankstesniais metais iš Savivaldybės biudžeto gautų lėšų panaudojimą sutartyje ir teisės aktuose nustatyta tvarka arba gautas lėšas panaudojo ne pagal tikslinę paskirtį;</w:t>
      </w:r>
    </w:p>
    <w:p w:rsidR="0009662D" w:rsidRPr="00E27416" w:rsidRDefault="00C82E25" w:rsidP="00390935">
      <w:pPr>
        <w:widowControl w:val="0"/>
        <w:shd w:val="clear" w:color="auto" w:fill="FFFFFF"/>
        <w:tabs>
          <w:tab w:val="left" w:pos="1247"/>
          <w:tab w:val="left" w:pos="1555"/>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D211B4">
        <w:rPr>
          <w:rFonts w:ascii="Times New Roman" w:eastAsia="Times New Roman" w:hAnsi="Times New Roman"/>
          <w:sz w:val="24"/>
          <w:szCs w:val="24"/>
          <w:lang w:val="lt-LT"/>
        </w:rPr>
        <w:t>8</w:t>
      </w:r>
      <w:r w:rsidR="0009662D" w:rsidRPr="00E27416">
        <w:rPr>
          <w:rFonts w:ascii="Times New Roman" w:eastAsia="Times New Roman" w:hAnsi="Times New Roman"/>
          <w:sz w:val="24"/>
          <w:szCs w:val="24"/>
          <w:lang w:val="lt-LT"/>
        </w:rPr>
        <w:t xml:space="preserve">.8. vyksta teisminiai ginčai tarp Savivaldybės administracijos ir </w:t>
      </w:r>
      <w:r w:rsidR="00CC67C9">
        <w:rPr>
          <w:rFonts w:ascii="Times New Roman" w:eastAsia="Times New Roman" w:hAnsi="Times New Roman"/>
          <w:sz w:val="24"/>
          <w:szCs w:val="24"/>
          <w:lang w:val="lt-LT"/>
        </w:rPr>
        <w:t xml:space="preserve">VDC </w:t>
      </w:r>
      <w:r w:rsidR="0009662D" w:rsidRPr="00E27416">
        <w:rPr>
          <w:rFonts w:ascii="Times New Roman" w:eastAsia="Times New Roman" w:hAnsi="Times New Roman"/>
          <w:sz w:val="24"/>
          <w:szCs w:val="24"/>
          <w:lang w:val="lt-LT"/>
        </w:rPr>
        <w:t>dėl ankstesnių projektų įgyvendinimo.</w:t>
      </w:r>
    </w:p>
    <w:p w:rsidR="008A3549" w:rsidRDefault="008A3549"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rsidR="0009662D" w:rsidRPr="00E27416" w:rsidRDefault="00351460"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I</w:t>
      </w:r>
      <w:r w:rsidR="0009662D" w:rsidRPr="00E27416">
        <w:rPr>
          <w:rFonts w:ascii="Times New Roman" w:eastAsia="Times New Roman" w:hAnsi="Times New Roman"/>
          <w:b/>
          <w:bCs/>
          <w:sz w:val="24"/>
          <w:szCs w:val="24"/>
          <w:lang w:val="lt-LT"/>
        </w:rPr>
        <w:t>V SKYRIUS</w:t>
      </w:r>
    </w:p>
    <w:p w:rsidR="0009662D" w:rsidRPr="00E27416" w:rsidRDefault="0009662D"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KOMISIJOS DARBO ORGANIZAVIMAS</w:t>
      </w:r>
    </w:p>
    <w:p w:rsidR="0009662D" w:rsidRPr="00E27416" w:rsidRDefault="0009662D"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rsidR="0009662D" w:rsidRPr="00E27416" w:rsidRDefault="0004300A" w:rsidP="00390935">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1</w:t>
      </w:r>
      <w:r w:rsidR="00D211B4">
        <w:rPr>
          <w:rFonts w:ascii="Times New Roman" w:eastAsia="Times New Roman" w:hAnsi="Times New Roman"/>
          <w:sz w:val="24"/>
          <w:szCs w:val="24"/>
          <w:lang w:val="lt-LT"/>
        </w:rPr>
        <w:t>9</w:t>
      </w:r>
      <w:r w:rsidR="0009662D" w:rsidRPr="00E27416">
        <w:rPr>
          <w:rFonts w:ascii="Times New Roman" w:eastAsia="Times New Roman" w:hAnsi="Times New Roman"/>
          <w:sz w:val="24"/>
          <w:szCs w:val="24"/>
          <w:lang w:val="lt-LT"/>
        </w:rPr>
        <w:t xml:space="preserve">. Projektus vertina Komisija, sudaroma Savivaldybės administracijos direktoriaus įsakymu (toliau Komisija). Vertinimo komisija sudaroma iš </w:t>
      </w:r>
      <w:r w:rsidR="00AD4840" w:rsidRPr="00E27416">
        <w:rPr>
          <w:rFonts w:ascii="Times New Roman" w:eastAsia="Times New Roman" w:hAnsi="Times New Roman"/>
          <w:sz w:val="24"/>
          <w:szCs w:val="24"/>
          <w:lang w:val="lt-LT"/>
        </w:rPr>
        <w:t>5</w:t>
      </w:r>
      <w:r w:rsidR="00FE7F74" w:rsidRPr="00E27416">
        <w:rPr>
          <w:rFonts w:ascii="Times New Roman" w:eastAsia="Times New Roman" w:hAnsi="Times New Roman"/>
          <w:sz w:val="24"/>
          <w:szCs w:val="24"/>
          <w:lang w:val="lt-LT"/>
        </w:rPr>
        <w:t xml:space="preserve"> </w:t>
      </w:r>
      <w:r w:rsidR="0009662D" w:rsidRPr="00E27416">
        <w:rPr>
          <w:rFonts w:ascii="Times New Roman" w:eastAsia="Times New Roman" w:hAnsi="Times New Roman"/>
          <w:sz w:val="24"/>
          <w:szCs w:val="24"/>
          <w:lang w:val="lt-LT"/>
        </w:rPr>
        <w:t xml:space="preserve">asmenų, </w:t>
      </w:r>
      <w:r w:rsidR="000A48DB" w:rsidRPr="00E27416">
        <w:rPr>
          <w:rFonts w:ascii="Times New Roman" w:hAnsi="Times New Roman"/>
          <w:sz w:val="24"/>
          <w:szCs w:val="24"/>
          <w:lang w:val="lt-LT"/>
        </w:rPr>
        <w:t xml:space="preserve">iš kurių </w:t>
      </w:r>
      <w:r w:rsidR="00AD4840" w:rsidRPr="00E27416">
        <w:rPr>
          <w:rFonts w:ascii="Times New Roman" w:hAnsi="Times New Roman"/>
          <w:sz w:val="24"/>
          <w:szCs w:val="24"/>
          <w:lang w:val="lt-LT"/>
        </w:rPr>
        <w:t>3</w:t>
      </w:r>
      <w:r w:rsidR="0009662D" w:rsidRPr="00E27416">
        <w:rPr>
          <w:rFonts w:ascii="Times New Roman" w:hAnsi="Times New Roman"/>
          <w:sz w:val="24"/>
          <w:szCs w:val="24"/>
          <w:lang w:val="lt-LT"/>
        </w:rPr>
        <w:t xml:space="preserve"> narius deleguoja Savivaldybės administracija, </w:t>
      </w:r>
      <w:r w:rsidR="0009662D" w:rsidRPr="00E27416">
        <w:rPr>
          <w:rFonts w:ascii="Times New Roman" w:eastAsia="Times New Roman" w:hAnsi="Times New Roman"/>
          <w:sz w:val="24"/>
          <w:szCs w:val="24"/>
          <w:lang w:val="lt-LT"/>
        </w:rPr>
        <w:t xml:space="preserve">1 atstovą deleguoja Savivaldybės tarybos komitetas, kuruojantis </w:t>
      </w:r>
      <w:r w:rsidR="00B1113F" w:rsidRPr="00E27416">
        <w:rPr>
          <w:rFonts w:ascii="Times New Roman" w:eastAsia="Times New Roman" w:hAnsi="Times New Roman"/>
          <w:sz w:val="24"/>
          <w:szCs w:val="24"/>
          <w:lang w:val="lt-LT"/>
        </w:rPr>
        <w:t>socialinių reik</w:t>
      </w:r>
      <w:r w:rsidR="003468DF" w:rsidRPr="00E27416">
        <w:rPr>
          <w:rFonts w:ascii="Times New Roman" w:eastAsia="Times New Roman" w:hAnsi="Times New Roman"/>
          <w:sz w:val="24"/>
          <w:szCs w:val="24"/>
          <w:lang w:val="lt-LT"/>
        </w:rPr>
        <w:t>a</w:t>
      </w:r>
      <w:r w:rsidR="00B1113F" w:rsidRPr="00E27416">
        <w:rPr>
          <w:rFonts w:ascii="Times New Roman" w:eastAsia="Times New Roman" w:hAnsi="Times New Roman"/>
          <w:sz w:val="24"/>
          <w:szCs w:val="24"/>
          <w:lang w:val="lt-LT"/>
        </w:rPr>
        <w:t>lų, sveikatos ir sporto sritis,</w:t>
      </w:r>
      <w:r w:rsidR="0009662D" w:rsidRPr="00E27416">
        <w:rPr>
          <w:rFonts w:ascii="Times New Roman" w:eastAsia="Times New Roman" w:hAnsi="Times New Roman"/>
          <w:sz w:val="24"/>
          <w:szCs w:val="24"/>
          <w:lang w:val="lt-LT"/>
        </w:rPr>
        <w:t xml:space="preserve"> </w:t>
      </w:r>
      <w:r w:rsidR="00B1113F" w:rsidRPr="00D211B4">
        <w:rPr>
          <w:rFonts w:ascii="Times New Roman" w:eastAsia="Times New Roman" w:hAnsi="Times New Roman"/>
          <w:sz w:val="24"/>
          <w:szCs w:val="24"/>
          <w:lang w:val="lt-LT"/>
        </w:rPr>
        <w:t>1 narį deleguoja</w:t>
      </w:r>
      <w:r w:rsidR="0009662D" w:rsidRPr="00D211B4">
        <w:rPr>
          <w:rFonts w:ascii="Times New Roman" w:eastAsia="Times New Roman" w:hAnsi="Times New Roman"/>
          <w:sz w:val="24"/>
          <w:szCs w:val="24"/>
          <w:lang w:val="lt-LT"/>
        </w:rPr>
        <w:t xml:space="preserve"> Nevyriausybinių organizacijų taryba.</w:t>
      </w:r>
      <w:r w:rsidR="0009662D" w:rsidRPr="00E27416">
        <w:rPr>
          <w:rFonts w:ascii="Times New Roman" w:eastAsia="Times New Roman" w:hAnsi="Times New Roman"/>
          <w:sz w:val="24"/>
          <w:szCs w:val="24"/>
          <w:lang w:val="lt-LT"/>
        </w:rPr>
        <w:t xml:space="preserve"> Komisijos sekretoriaus funkcijas vykdo Savivaldybės administracijos darbuotojas, kuruojantis </w:t>
      </w:r>
      <w:r w:rsidR="00B1113F" w:rsidRPr="00E27416">
        <w:rPr>
          <w:rFonts w:ascii="Times New Roman" w:eastAsia="Times New Roman" w:hAnsi="Times New Roman"/>
          <w:sz w:val="24"/>
          <w:szCs w:val="24"/>
          <w:lang w:val="lt-LT"/>
        </w:rPr>
        <w:t>Vaikų dienos</w:t>
      </w:r>
      <w:r w:rsidR="007F5C19">
        <w:rPr>
          <w:rFonts w:ascii="Times New Roman" w:eastAsia="Times New Roman" w:hAnsi="Times New Roman"/>
          <w:sz w:val="24"/>
          <w:szCs w:val="24"/>
          <w:lang w:val="lt-LT"/>
        </w:rPr>
        <w:t xml:space="preserve"> užimtumo</w:t>
      </w:r>
      <w:r w:rsidR="00B1113F" w:rsidRPr="00E27416">
        <w:rPr>
          <w:rFonts w:ascii="Times New Roman" w:eastAsia="Times New Roman" w:hAnsi="Times New Roman"/>
          <w:sz w:val="24"/>
          <w:szCs w:val="24"/>
          <w:lang w:val="lt-LT"/>
        </w:rPr>
        <w:t xml:space="preserve"> centrų</w:t>
      </w:r>
      <w:r w:rsidR="0009662D" w:rsidRPr="00E27416">
        <w:rPr>
          <w:rFonts w:ascii="Times New Roman" w:eastAsia="Times New Roman" w:hAnsi="Times New Roman"/>
          <w:color w:val="00B0F0"/>
          <w:sz w:val="24"/>
          <w:szCs w:val="24"/>
          <w:lang w:val="lt-LT"/>
        </w:rPr>
        <w:t xml:space="preserve"> </w:t>
      </w:r>
      <w:r w:rsidR="00A74094">
        <w:rPr>
          <w:rFonts w:ascii="Times New Roman" w:eastAsia="Times New Roman" w:hAnsi="Times New Roman"/>
          <w:sz w:val="24"/>
          <w:szCs w:val="24"/>
          <w:lang w:val="lt-LT"/>
        </w:rPr>
        <w:t>užimtumo</w:t>
      </w:r>
      <w:r w:rsidR="00A74094" w:rsidRPr="00E27416">
        <w:rPr>
          <w:rFonts w:ascii="Times New Roman" w:eastAsia="Times New Roman" w:hAnsi="Times New Roman"/>
          <w:sz w:val="24"/>
          <w:szCs w:val="24"/>
          <w:lang w:val="lt-LT"/>
        </w:rPr>
        <w:t xml:space="preserve"> </w:t>
      </w:r>
      <w:r w:rsidR="0009662D" w:rsidRPr="00E27416">
        <w:rPr>
          <w:rFonts w:ascii="Times New Roman" w:eastAsia="Times New Roman" w:hAnsi="Times New Roman"/>
          <w:sz w:val="24"/>
          <w:szCs w:val="24"/>
          <w:lang w:val="lt-LT"/>
        </w:rPr>
        <w:t>veiklą (neturintis balso teisės).</w:t>
      </w:r>
    </w:p>
    <w:p w:rsidR="0009662D" w:rsidRPr="00E27416" w:rsidRDefault="00FF12D0" w:rsidP="00390935">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20</w:t>
      </w:r>
      <w:r w:rsidR="0004300A">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Komisijos darbo tikslas yra nagrinėti ir vertinti pateiktas paraiškas, teikti rekomendacines išvadas Savivaldybės administracijai dėl projektų finansavimo.</w:t>
      </w:r>
    </w:p>
    <w:p w:rsidR="0009662D" w:rsidRPr="00E27416" w:rsidRDefault="00FF12D0" w:rsidP="00390935">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21</w:t>
      </w:r>
      <w:r w:rsidR="0044683E">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Komisija atlieka šias funkcijas:</w:t>
      </w:r>
    </w:p>
    <w:p w:rsidR="0009662D" w:rsidRPr="00E27416" w:rsidRDefault="00FF12D0" w:rsidP="00390935">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21</w:t>
      </w:r>
      <w:r w:rsidR="0009662D" w:rsidRPr="00E27416">
        <w:rPr>
          <w:rFonts w:ascii="Times New Roman" w:eastAsia="Times New Roman" w:hAnsi="Times New Roman"/>
          <w:sz w:val="24"/>
          <w:szCs w:val="24"/>
          <w:lang w:val="lt-LT"/>
        </w:rPr>
        <w:t>.1. vertina pateiktas paraiškas;</w:t>
      </w:r>
    </w:p>
    <w:p w:rsidR="0009662D" w:rsidRPr="00E27416" w:rsidRDefault="005D0E5F" w:rsidP="00390935">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r w:rsidR="00FF12D0">
        <w:rPr>
          <w:rFonts w:ascii="Times New Roman" w:eastAsia="Times New Roman" w:hAnsi="Times New Roman"/>
          <w:sz w:val="24"/>
          <w:szCs w:val="24"/>
          <w:lang w:val="lt-LT"/>
        </w:rPr>
        <w:t>1</w:t>
      </w:r>
      <w:r w:rsidR="0009662D" w:rsidRPr="00E27416">
        <w:rPr>
          <w:rFonts w:ascii="Times New Roman" w:eastAsia="Times New Roman" w:hAnsi="Times New Roman"/>
          <w:sz w:val="24"/>
          <w:szCs w:val="24"/>
          <w:lang w:val="lt-LT"/>
        </w:rPr>
        <w:t>.2. teikia išvadas dėl pateiktų paraiškų;</w:t>
      </w:r>
    </w:p>
    <w:p w:rsidR="0009662D" w:rsidRPr="00E27416" w:rsidRDefault="00FF12D0" w:rsidP="00390935">
      <w:pPr>
        <w:widowControl w:val="0"/>
        <w:tabs>
          <w:tab w:val="left" w:pos="1134"/>
        </w:tabs>
        <w:autoSpaceDE w:val="0"/>
        <w:autoSpaceDN w:val="0"/>
        <w:adjustRightInd w:val="0"/>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21</w:t>
      </w:r>
      <w:r w:rsidR="0004300A">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3. priima rekomendacinį sprendimą dėl lėšų skyrimo, kuris yra pateikiamas Savivaldybės administracijos direktoriui.</w:t>
      </w:r>
    </w:p>
    <w:p w:rsidR="0009662D" w:rsidRPr="00E27416" w:rsidRDefault="00DC55C3" w:rsidP="00390935">
      <w:pPr>
        <w:widowControl w:val="0"/>
        <w:shd w:val="clear" w:color="auto" w:fill="FFFFFF"/>
        <w:tabs>
          <w:tab w:val="left" w:pos="1247"/>
          <w:tab w:val="left" w:pos="13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22</w:t>
      </w:r>
      <w:r w:rsidR="0004300A">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Komisijos darbą organizuoja ir jai vadovauja Komisijos pirmininkas. Nesant Komisijos pirmininko, jo funkcijas atlieka Komisijos pirmininko pavaduotojas. Komisiją techniškai aptarnauja Komisijos sekretorius. Komisija savo darbe vadovaujasi Lietuvos Respublikos įstatymais, Lietuvos Respublikos Vyriausybės nutarimais ir Savivaldybės tarybos sprendimais, kitais teisės aktais ir šiais </w:t>
      </w:r>
      <w:r w:rsidR="0009662D" w:rsidRPr="00E27416">
        <w:rPr>
          <w:rFonts w:ascii="Times New Roman" w:eastAsia="Times New Roman" w:hAnsi="Times New Roman"/>
          <w:sz w:val="24"/>
          <w:szCs w:val="24"/>
          <w:lang w:val="lt-LT"/>
        </w:rPr>
        <w:lastRenderedPageBreak/>
        <w:t>Nuostatais. Komisijos nariai pasirašo konfidencialumo ir nešališkumo pasižadėjimus.</w:t>
      </w:r>
    </w:p>
    <w:p w:rsidR="0009662D" w:rsidRPr="00E27416" w:rsidRDefault="005D0E5F" w:rsidP="00390935">
      <w:pPr>
        <w:widowControl w:val="0"/>
        <w:shd w:val="clear" w:color="auto" w:fill="FFFFFF"/>
        <w:tabs>
          <w:tab w:val="left" w:pos="1247"/>
          <w:tab w:val="left" w:pos="13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r w:rsidR="00DC55C3">
        <w:rPr>
          <w:rFonts w:ascii="Times New Roman" w:eastAsia="Times New Roman" w:hAnsi="Times New Roman"/>
          <w:sz w:val="24"/>
          <w:szCs w:val="24"/>
          <w:lang w:val="lt-LT"/>
        </w:rPr>
        <w:t>3</w:t>
      </w:r>
      <w:r w:rsidR="0004300A">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Komisijos darbo forma yra posėdžiai. Posėdžiai vyksta Komisijos pirmininko nustatytu laiku. Posėdžiai yra teisėti, kai juose dalyvauja ne mažiau kaip pusė Komisijos narių. </w:t>
      </w:r>
    </w:p>
    <w:p w:rsidR="0009662D" w:rsidRPr="00E27416" w:rsidRDefault="00DC55C3"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24</w:t>
      </w:r>
      <w:r w:rsidR="0009662D" w:rsidRPr="00E27416">
        <w:rPr>
          <w:rFonts w:ascii="Times New Roman" w:eastAsia="Times New Roman" w:hAnsi="Times New Roman"/>
          <w:sz w:val="24"/>
          <w:szCs w:val="24"/>
          <w:lang w:val="lt-LT"/>
        </w:rPr>
        <w:t>. Komisijos sekretorius:</w:t>
      </w:r>
    </w:p>
    <w:p w:rsidR="0009662D" w:rsidRPr="00E27416" w:rsidRDefault="005D0E5F"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r w:rsidR="00DC55C3">
        <w:rPr>
          <w:rFonts w:ascii="Times New Roman" w:eastAsia="Times New Roman" w:hAnsi="Times New Roman"/>
          <w:sz w:val="24"/>
          <w:szCs w:val="24"/>
          <w:lang w:val="lt-LT"/>
        </w:rPr>
        <w:t>4</w:t>
      </w:r>
      <w:r w:rsidR="0004300A">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1. praneša Komisijos nariams apie posėdį el. paštu ir žodžiu ne vėliau kaip prieš 3 darbo dienas iki Komisijos posėdžio, kartu su pranešimu Komisijos nariams pateikia posėdžio darbotvarkės projektą;</w:t>
      </w:r>
    </w:p>
    <w:p w:rsidR="0009662D" w:rsidRPr="00E27416" w:rsidRDefault="00DC55C3"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24</w:t>
      </w:r>
      <w:r w:rsidR="00AD0955">
        <w:rPr>
          <w:rFonts w:ascii="Times New Roman" w:eastAsia="Times New Roman" w:hAnsi="Times New Roman"/>
          <w:sz w:val="24"/>
          <w:szCs w:val="24"/>
          <w:lang w:val="lt-LT"/>
        </w:rPr>
        <w:t>.</w:t>
      </w:r>
      <w:r w:rsidR="00E60FF2">
        <w:rPr>
          <w:rFonts w:ascii="Times New Roman" w:eastAsia="Times New Roman" w:hAnsi="Times New Roman"/>
          <w:sz w:val="24"/>
          <w:szCs w:val="24"/>
          <w:lang w:val="lt-LT"/>
        </w:rPr>
        <w:t>2</w:t>
      </w:r>
      <w:r w:rsidR="0009662D" w:rsidRPr="00E27416">
        <w:rPr>
          <w:rFonts w:ascii="Times New Roman" w:eastAsia="Times New Roman" w:hAnsi="Times New Roman"/>
          <w:sz w:val="24"/>
          <w:szCs w:val="24"/>
          <w:lang w:val="lt-LT"/>
        </w:rPr>
        <w:t>. tvarko, sistemina ir teikia Komisijai informaciją apie gautas paraiškas;</w:t>
      </w:r>
    </w:p>
    <w:p w:rsidR="0009662D" w:rsidRPr="00E27416" w:rsidRDefault="00DC55C3"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24</w:t>
      </w:r>
      <w:r w:rsidR="00E60FF2">
        <w:rPr>
          <w:rFonts w:ascii="Times New Roman" w:eastAsia="Times New Roman" w:hAnsi="Times New Roman"/>
          <w:sz w:val="24"/>
          <w:szCs w:val="24"/>
          <w:lang w:val="lt-LT"/>
        </w:rPr>
        <w:t>.3</w:t>
      </w:r>
      <w:r w:rsidR="0009662D" w:rsidRPr="00E27416">
        <w:rPr>
          <w:rFonts w:ascii="Times New Roman" w:eastAsia="Times New Roman" w:hAnsi="Times New Roman"/>
          <w:sz w:val="24"/>
          <w:szCs w:val="24"/>
          <w:lang w:val="lt-LT"/>
        </w:rPr>
        <w:t>. protokoluoja posėdžius;</w:t>
      </w:r>
    </w:p>
    <w:p w:rsidR="0009662D" w:rsidRPr="00E27416" w:rsidRDefault="0004300A"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r w:rsidR="00DC55C3">
        <w:rPr>
          <w:rFonts w:ascii="Times New Roman" w:eastAsia="Times New Roman" w:hAnsi="Times New Roman"/>
          <w:sz w:val="24"/>
          <w:szCs w:val="24"/>
          <w:lang w:val="lt-LT"/>
        </w:rPr>
        <w:t>4</w:t>
      </w:r>
      <w:r w:rsidR="00E60FF2">
        <w:rPr>
          <w:rFonts w:ascii="Times New Roman" w:eastAsia="Times New Roman" w:hAnsi="Times New Roman"/>
          <w:sz w:val="24"/>
          <w:szCs w:val="24"/>
          <w:lang w:val="lt-LT"/>
        </w:rPr>
        <w:t>.4</w:t>
      </w:r>
      <w:r w:rsidR="0009662D" w:rsidRPr="00E27416">
        <w:rPr>
          <w:rFonts w:ascii="Times New Roman" w:eastAsia="Times New Roman" w:hAnsi="Times New Roman"/>
          <w:sz w:val="24"/>
          <w:szCs w:val="24"/>
          <w:lang w:val="lt-LT"/>
        </w:rPr>
        <w:t xml:space="preserve">. informuoja </w:t>
      </w:r>
      <w:r w:rsidR="00A74094">
        <w:rPr>
          <w:rFonts w:ascii="Times New Roman" w:eastAsia="Times New Roman" w:hAnsi="Times New Roman"/>
          <w:sz w:val="24"/>
          <w:szCs w:val="24"/>
          <w:lang w:val="lt-LT"/>
        </w:rPr>
        <w:t>VDC, pateikusius</w:t>
      </w:r>
      <w:r w:rsidR="0009662D" w:rsidRPr="00E27416">
        <w:rPr>
          <w:rFonts w:ascii="Times New Roman" w:eastAsia="Times New Roman" w:hAnsi="Times New Roman"/>
          <w:sz w:val="24"/>
          <w:szCs w:val="24"/>
          <w:lang w:val="lt-LT"/>
        </w:rPr>
        <w:t xml:space="preserve"> projektus, apie projektų vertinimo rezultatus ir priimtus sprendimus;</w:t>
      </w:r>
    </w:p>
    <w:p w:rsidR="0009662D" w:rsidRPr="00E27416" w:rsidRDefault="0044683E"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r w:rsidR="00DC55C3">
        <w:rPr>
          <w:rFonts w:ascii="Times New Roman" w:eastAsia="Times New Roman" w:hAnsi="Times New Roman"/>
          <w:sz w:val="24"/>
          <w:szCs w:val="24"/>
          <w:lang w:val="lt-LT"/>
        </w:rPr>
        <w:t>4</w:t>
      </w:r>
      <w:r w:rsidR="00E60FF2">
        <w:rPr>
          <w:rFonts w:ascii="Times New Roman" w:eastAsia="Times New Roman" w:hAnsi="Times New Roman"/>
          <w:sz w:val="24"/>
          <w:szCs w:val="24"/>
          <w:lang w:val="lt-LT"/>
        </w:rPr>
        <w:t>.5</w:t>
      </w:r>
      <w:r w:rsidR="0009662D" w:rsidRPr="00E27416">
        <w:rPr>
          <w:rFonts w:ascii="Times New Roman" w:eastAsia="Times New Roman" w:hAnsi="Times New Roman"/>
          <w:sz w:val="24"/>
          <w:szCs w:val="24"/>
          <w:lang w:val="lt-LT"/>
        </w:rPr>
        <w:t>. suderina patikslintus veiklos planus ir sąmatas, jei projektui įgyvendinti skiriama dalis paraiškoje prašomų lėšų.</w:t>
      </w:r>
    </w:p>
    <w:p w:rsidR="0009662D" w:rsidRPr="00E27416" w:rsidRDefault="0044683E"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r w:rsidR="00DC55C3">
        <w:rPr>
          <w:rFonts w:ascii="Times New Roman" w:eastAsia="Times New Roman" w:hAnsi="Times New Roman"/>
          <w:sz w:val="24"/>
          <w:szCs w:val="24"/>
          <w:lang w:val="lt-LT"/>
        </w:rPr>
        <w:t>5</w:t>
      </w:r>
      <w:r w:rsidR="0009662D" w:rsidRPr="00E27416">
        <w:rPr>
          <w:rFonts w:ascii="Times New Roman" w:eastAsia="Times New Roman" w:hAnsi="Times New Roman"/>
          <w:sz w:val="24"/>
          <w:szCs w:val="24"/>
          <w:lang w:val="lt-LT"/>
        </w:rPr>
        <w:t>. Komisijos narys, negalintis atvykti į posėdį, apie tai ne vėliau kaip prieš 1 darbo dieną iki Komisijos posėdžio turi pranešti Komisijos pirmininkui, išskyrus atvejus, kai to negali padaryti dėl objektyvių priežasčių.</w:t>
      </w:r>
    </w:p>
    <w:p w:rsidR="0009662D" w:rsidRPr="00E27416" w:rsidRDefault="0004300A" w:rsidP="00390935">
      <w:pPr>
        <w:widowControl w:val="0"/>
        <w:shd w:val="clear" w:color="auto" w:fill="FFFFFF"/>
        <w:tabs>
          <w:tab w:val="left" w:pos="1247"/>
          <w:tab w:val="left" w:pos="1277"/>
        </w:tabs>
        <w:spacing w:after="0" w:line="360" w:lineRule="auto"/>
        <w:ind w:firstLine="851"/>
        <w:jc w:val="both"/>
        <w:rPr>
          <w:rFonts w:ascii="Times New Roman" w:eastAsia="Times New Roman" w:hAnsi="Times New Roman"/>
          <w:sz w:val="24"/>
          <w:szCs w:val="24"/>
          <w:lang w:val="lt-LT"/>
        </w:rPr>
      </w:pPr>
      <w:r w:rsidRPr="00166D48">
        <w:rPr>
          <w:rFonts w:ascii="Times New Roman" w:eastAsia="Times New Roman" w:hAnsi="Times New Roman"/>
          <w:sz w:val="24"/>
          <w:szCs w:val="24"/>
          <w:lang w:val="lt-LT"/>
        </w:rPr>
        <w:t>2</w:t>
      </w:r>
      <w:r w:rsidR="00DC55C3">
        <w:rPr>
          <w:rFonts w:ascii="Times New Roman" w:eastAsia="Times New Roman" w:hAnsi="Times New Roman"/>
          <w:sz w:val="24"/>
          <w:szCs w:val="24"/>
          <w:lang w:val="lt-LT"/>
        </w:rPr>
        <w:t>6</w:t>
      </w:r>
      <w:r w:rsidR="0009662D" w:rsidRPr="00166D48">
        <w:rPr>
          <w:rFonts w:ascii="Times New Roman" w:eastAsia="Times New Roman" w:hAnsi="Times New Roman"/>
          <w:sz w:val="24"/>
          <w:szCs w:val="24"/>
          <w:lang w:val="lt-LT"/>
        </w:rPr>
        <w:t>. Komisijos narys (-</w:t>
      </w:r>
      <w:proofErr w:type="spellStart"/>
      <w:r w:rsidR="0009662D" w:rsidRPr="00166D48">
        <w:rPr>
          <w:rFonts w:ascii="Times New Roman" w:eastAsia="Times New Roman" w:hAnsi="Times New Roman"/>
          <w:sz w:val="24"/>
          <w:szCs w:val="24"/>
          <w:lang w:val="lt-LT"/>
        </w:rPr>
        <w:t>iai</w:t>
      </w:r>
      <w:proofErr w:type="spellEnd"/>
      <w:r w:rsidR="0009662D" w:rsidRPr="00166D48">
        <w:rPr>
          <w:rFonts w:ascii="Times New Roman" w:eastAsia="Times New Roman" w:hAnsi="Times New Roman"/>
          <w:sz w:val="24"/>
          <w:szCs w:val="24"/>
          <w:lang w:val="lt-LT"/>
        </w:rPr>
        <w:t xml:space="preserve">) svarstant jo (jų) atstovaujamos </w:t>
      </w:r>
      <w:r w:rsidR="00A838AB" w:rsidRPr="00166D48">
        <w:rPr>
          <w:rFonts w:ascii="Times New Roman" w:eastAsia="Times New Roman" w:hAnsi="Times New Roman"/>
          <w:sz w:val="24"/>
          <w:szCs w:val="24"/>
          <w:lang w:val="lt-LT"/>
        </w:rPr>
        <w:t xml:space="preserve">VDC </w:t>
      </w:r>
      <w:r w:rsidR="0009662D" w:rsidRPr="00166D48">
        <w:rPr>
          <w:rFonts w:ascii="Times New Roman" w:eastAsia="Times New Roman" w:hAnsi="Times New Roman"/>
          <w:sz w:val="24"/>
          <w:szCs w:val="24"/>
          <w:lang w:val="lt-LT"/>
        </w:rPr>
        <w:t xml:space="preserve"> projektą pr</w:t>
      </w:r>
      <w:r w:rsidR="00765B6E" w:rsidRPr="00166D48">
        <w:rPr>
          <w:rFonts w:ascii="Times New Roman" w:eastAsia="Times New Roman" w:hAnsi="Times New Roman"/>
          <w:sz w:val="24"/>
          <w:szCs w:val="24"/>
          <w:lang w:val="lt-LT"/>
        </w:rPr>
        <w:t>iv</w:t>
      </w:r>
      <w:r w:rsidR="00166D48">
        <w:rPr>
          <w:rFonts w:ascii="Times New Roman" w:eastAsia="Times New Roman" w:hAnsi="Times New Roman"/>
          <w:sz w:val="24"/>
          <w:szCs w:val="24"/>
          <w:lang w:val="lt-LT"/>
        </w:rPr>
        <w:t>alo nusišalinti nuo svarstymo.</w:t>
      </w:r>
      <w:r w:rsidR="0009662D" w:rsidRPr="00E27416">
        <w:rPr>
          <w:rFonts w:ascii="Times New Roman" w:eastAsia="Times New Roman" w:hAnsi="Times New Roman"/>
          <w:sz w:val="24"/>
          <w:szCs w:val="24"/>
          <w:lang w:val="lt-LT"/>
        </w:rPr>
        <w:t xml:space="preserve"> Jei Komisijos narys (-</w:t>
      </w:r>
      <w:proofErr w:type="spellStart"/>
      <w:r w:rsidR="0009662D" w:rsidRPr="00E27416">
        <w:rPr>
          <w:rFonts w:ascii="Times New Roman" w:eastAsia="Times New Roman" w:hAnsi="Times New Roman"/>
          <w:sz w:val="24"/>
          <w:szCs w:val="24"/>
          <w:lang w:val="lt-LT"/>
        </w:rPr>
        <w:t>iai</w:t>
      </w:r>
      <w:proofErr w:type="spellEnd"/>
      <w:r w:rsidR="0009662D" w:rsidRPr="00E27416">
        <w:rPr>
          <w:rFonts w:ascii="Times New Roman" w:eastAsia="Times New Roman" w:hAnsi="Times New Roman"/>
          <w:sz w:val="24"/>
          <w:szCs w:val="24"/>
          <w:lang w:val="lt-LT"/>
        </w:rPr>
        <w:t>) nenusišalina, o vėliau dėl to kyla interesų konfliktas, jo (jų) vertinimo rezultatai laikomi negaliojančiais.</w:t>
      </w:r>
    </w:p>
    <w:p w:rsidR="0009662D" w:rsidRPr="00E27416" w:rsidRDefault="0004300A"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w:t>
      </w:r>
      <w:r w:rsidR="00DC55C3">
        <w:rPr>
          <w:rFonts w:ascii="Times New Roman" w:eastAsia="Times New Roman" w:hAnsi="Times New Roman"/>
          <w:sz w:val="24"/>
          <w:szCs w:val="24"/>
          <w:lang w:val="lt-LT"/>
        </w:rPr>
        <w:t>7</w:t>
      </w:r>
      <w:r w:rsidR="001C101D">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Komisijos sprendimai priimami balsuojant posėdyje dalyvaujančių Komisijos narių balsų dauguma. Kai Komisijos narių balsai pasiskirsto po lygiai, lemiamas yra Komisijos pirmininko, o jo nesant – pirmininko pavaduotojo balsas. Komisijos sprendimas pranešamas Savivaldybės administracijos direktoriui.</w:t>
      </w:r>
    </w:p>
    <w:p w:rsidR="0009662D" w:rsidRPr="00E27416" w:rsidRDefault="00DC55C3"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28</w:t>
      </w:r>
      <w:r w:rsidR="0009662D" w:rsidRPr="00E27416">
        <w:rPr>
          <w:rFonts w:ascii="Times New Roman" w:eastAsia="Times New Roman" w:hAnsi="Times New Roman"/>
          <w:sz w:val="24"/>
          <w:szCs w:val="24"/>
          <w:lang w:val="lt-LT"/>
        </w:rPr>
        <w:t>. Komisijos sprendimai įforminami protokolu, kurį pasirašo Komisijos pirmininkas ir sekretorius. Protokolai parengiami ne vėliau kaip per 7 darbo dienas po Komisijos posėdžio.</w:t>
      </w:r>
    </w:p>
    <w:p w:rsidR="0009662D" w:rsidRPr="00E27416" w:rsidRDefault="00DC55C3"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29</w:t>
      </w:r>
      <w:r w:rsidR="00AD0955">
        <w:rPr>
          <w:rFonts w:ascii="Times New Roman" w:eastAsia="Times New Roman" w:hAnsi="Times New Roman"/>
          <w:sz w:val="24"/>
          <w:szCs w:val="24"/>
          <w:lang w:val="lt-LT"/>
        </w:rPr>
        <w:t>.</w:t>
      </w:r>
      <w:r w:rsidR="0009662D" w:rsidRPr="00E27416">
        <w:rPr>
          <w:rFonts w:ascii="Times New Roman" w:eastAsia="Times New Roman" w:hAnsi="Times New Roman"/>
          <w:sz w:val="24"/>
          <w:szCs w:val="24"/>
          <w:lang w:val="lt-LT"/>
        </w:rPr>
        <w:t xml:space="preserve"> Komisijos nariai turi teisę dėl projekto finansavimo prašyti pateikti papildomos informacijos, jei kyla neaiškumų, pareikšti atskirąją nuomonę, kuri pridedama prie posėdžio protokolo.</w:t>
      </w:r>
    </w:p>
    <w:p w:rsidR="0009662D" w:rsidRPr="00E27416" w:rsidRDefault="0009662D"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rsidR="007D6F5E" w:rsidRPr="00E27416" w:rsidRDefault="00351460"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V</w:t>
      </w:r>
      <w:r w:rsidR="007D6F5E" w:rsidRPr="00E27416">
        <w:rPr>
          <w:rFonts w:ascii="Times New Roman" w:eastAsia="Times New Roman" w:hAnsi="Times New Roman"/>
          <w:b/>
          <w:bCs/>
          <w:sz w:val="24"/>
          <w:szCs w:val="24"/>
          <w:lang w:val="lt-LT"/>
        </w:rPr>
        <w:t xml:space="preserve"> SKYRIUS</w:t>
      </w:r>
    </w:p>
    <w:p w:rsidR="007D6F5E" w:rsidRPr="00E27416" w:rsidRDefault="007D6F5E"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PROJEKTŲ ATITIKTIES REIKALAVIMAMS VERTINIMAS</w:t>
      </w:r>
    </w:p>
    <w:p w:rsidR="007D6F5E" w:rsidRPr="00E27416" w:rsidRDefault="007D6F5E" w:rsidP="00390935">
      <w:pPr>
        <w:widowControl w:val="0"/>
        <w:shd w:val="clear" w:color="auto" w:fill="FFFFFF"/>
        <w:tabs>
          <w:tab w:val="left" w:pos="567"/>
          <w:tab w:val="left" w:pos="709"/>
          <w:tab w:val="left" w:pos="1247"/>
        </w:tabs>
        <w:spacing w:after="0" w:line="240" w:lineRule="auto"/>
        <w:jc w:val="center"/>
        <w:rPr>
          <w:rFonts w:ascii="Times New Roman" w:eastAsia="Times New Roman" w:hAnsi="Times New Roman"/>
          <w:sz w:val="24"/>
          <w:szCs w:val="24"/>
          <w:lang w:val="lt-LT"/>
        </w:rPr>
      </w:pPr>
    </w:p>
    <w:p w:rsidR="007D6F5E" w:rsidRPr="00E27416" w:rsidRDefault="00DC55C3" w:rsidP="00390935">
      <w:pPr>
        <w:widowControl w:val="0"/>
        <w:shd w:val="clear" w:color="auto" w:fill="FFFFFF"/>
        <w:tabs>
          <w:tab w:val="left" w:pos="567"/>
          <w:tab w:val="left" w:pos="709"/>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30</w:t>
      </w:r>
      <w:r w:rsidR="007D6F5E" w:rsidRPr="00E27416">
        <w:rPr>
          <w:rFonts w:ascii="Times New Roman" w:eastAsia="Times New Roman" w:hAnsi="Times New Roman"/>
          <w:sz w:val="24"/>
          <w:szCs w:val="24"/>
          <w:lang w:val="lt-LT"/>
        </w:rPr>
        <w:t>. Projektų paraiškų vertinimas susideda iš šių dalių:</w:t>
      </w:r>
    </w:p>
    <w:p w:rsidR="007D6F5E" w:rsidRPr="00E27416" w:rsidRDefault="00DC55C3" w:rsidP="00390935">
      <w:pPr>
        <w:widowControl w:val="0"/>
        <w:shd w:val="clear" w:color="auto" w:fill="FFFFFF"/>
        <w:tabs>
          <w:tab w:val="left" w:pos="567"/>
          <w:tab w:val="left" w:pos="709"/>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30</w:t>
      </w:r>
      <w:r w:rsidR="007D6F5E" w:rsidRPr="00E27416">
        <w:rPr>
          <w:rFonts w:ascii="Times New Roman" w:eastAsia="Times New Roman" w:hAnsi="Times New Roman"/>
          <w:sz w:val="24"/>
          <w:szCs w:val="24"/>
          <w:lang w:val="lt-LT"/>
        </w:rPr>
        <w:t>.1. administracinio vertinimo;</w:t>
      </w:r>
    </w:p>
    <w:p w:rsidR="007D6F5E" w:rsidRPr="00E27416" w:rsidRDefault="00DC55C3" w:rsidP="00390935">
      <w:pPr>
        <w:widowControl w:val="0"/>
        <w:shd w:val="clear" w:color="auto" w:fill="FFFFFF"/>
        <w:tabs>
          <w:tab w:val="left" w:pos="567"/>
          <w:tab w:val="left" w:pos="709"/>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30</w:t>
      </w:r>
      <w:r w:rsidR="001C101D">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2. programos turinio ir lėšų planavimo vertinimo.</w:t>
      </w:r>
    </w:p>
    <w:p w:rsidR="007D6F5E" w:rsidRPr="00E27416" w:rsidRDefault="00DC55C3"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31</w:t>
      </w:r>
      <w:r w:rsidR="005D0E5F">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Komisija, patikrinusi paraišką su visais jos priedais, gali pareikalauti teikėjo pateikti </w:t>
      </w:r>
      <w:r w:rsidR="007D6F5E" w:rsidRPr="00E27416">
        <w:rPr>
          <w:rFonts w:ascii="Times New Roman" w:eastAsia="Times New Roman" w:hAnsi="Times New Roman"/>
          <w:sz w:val="24"/>
          <w:szCs w:val="24"/>
          <w:lang w:val="lt-LT"/>
        </w:rPr>
        <w:lastRenderedPageBreak/>
        <w:t>papildomų dokumentų, patvirtinančių arba patikslinančių paraiškoje pateiktą informaciją.</w:t>
      </w:r>
    </w:p>
    <w:p w:rsidR="007D6F5E" w:rsidRPr="00BD6460" w:rsidRDefault="00FF12D0"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color w:val="FF0000"/>
          <w:sz w:val="24"/>
          <w:szCs w:val="24"/>
          <w:lang w:val="lt-LT"/>
        </w:rPr>
      </w:pPr>
      <w:r>
        <w:rPr>
          <w:rFonts w:ascii="Times New Roman" w:eastAsia="Times New Roman" w:hAnsi="Times New Roman"/>
          <w:sz w:val="24"/>
          <w:szCs w:val="24"/>
          <w:lang w:val="lt-LT"/>
        </w:rPr>
        <w:t>3</w:t>
      </w:r>
      <w:r w:rsidR="00DC55C3">
        <w:rPr>
          <w:rFonts w:ascii="Times New Roman" w:eastAsia="Times New Roman" w:hAnsi="Times New Roman"/>
          <w:sz w:val="24"/>
          <w:szCs w:val="24"/>
          <w:lang w:val="lt-LT"/>
        </w:rPr>
        <w:t>2</w:t>
      </w:r>
      <w:r w:rsidR="001C101D">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Teikėjo ir paraiškos administracinį vertinimą atlieka Komisija pirmojo posėdžio metu užpildydama programos formaliųjų kriterijų įvertinimo formą </w:t>
      </w:r>
      <w:r w:rsidR="007D6F5E" w:rsidRPr="00FF12D0">
        <w:rPr>
          <w:rFonts w:ascii="Times New Roman" w:eastAsia="Times New Roman" w:hAnsi="Times New Roman"/>
          <w:sz w:val="24"/>
          <w:szCs w:val="24"/>
          <w:lang w:val="lt-LT"/>
        </w:rPr>
        <w:t>(2 priedas).</w:t>
      </w:r>
    </w:p>
    <w:p w:rsidR="007D6F5E" w:rsidRPr="00E27416" w:rsidRDefault="005D0E5F"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DC55C3">
        <w:rPr>
          <w:rFonts w:ascii="Times New Roman" w:eastAsia="Times New Roman" w:hAnsi="Times New Roman"/>
          <w:sz w:val="24"/>
          <w:szCs w:val="24"/>
          <w:lang w:val="lt-LT"/>
        </w:rPr>
        <w:t>3</w:t>
      </w:r>
      <w:r w:rsidR="007D6F5E" w:rsidRPr="00E27416">
        <w:rPr>
          <w:rFonts w:ascii="Times New Roman" w:eastAsia="Times New Roman" w:hAnsi="Times New Roman"/>
          <w:sz w:val="24"/>
          <w:szCs w:val="24"/>
          <w:lang w:val="lt-LT"/>
        </w:rPr>
        <w:t xml:space="preserve">. Administracinius reikalavimus atitinkančių paraiškų turinys ir lėšų planavimas toliau vertinamas antrame etape. </w:t>
      </w:r>
    </w:p>
    <w:p w:rsidR="007D6F5E" w:rsidRPr="00407138" w:rsidRDefault="00DC55C3" w:rsidP="00390935">
      <w:pPr>
        <w:widowControl w:val="0"/>
        <w:shd w:val="clear" w:color="auto" w:fill="FFFFFF"/>
        <w:tabs>
          <w:tab w:val="left" w:pos="567"/>
          <w:tab w:val="left" w:pos="709"/>
          <w:tab w:val="left" w:pos="1247"/>
        </w:tabs>
        <w:spacing w:after="0" w:line="360" w:lineRule="auto"/>
        <w:ind w:firstLine="851"/>
        <w:jc w:val="both"/>
        <w:rPr>
          <w:rFonts w:ascii="Times New Roman" w:eastAsia="Times New Roman" w:hAnsi="Times New Roman"/>
          <w:sz w:val="24"/>
          <w:szCs w:val="24"/>
          <w:lang w:val="lt-LT"/>
        </w:rPr>
      </w:pPr>
      <w:r w:rsidRPr="00407138">
        <w:rPr>
          <w:rFonts w:ascii="Times New Roman" w:eastAsia="Times New Roman" w:hAnsi="Times New Roman"/>
          <w:sz w:val="24"/>
          <w:szCs w:val="24"/>
          <w:lang w:val="lt-LT"/>
        </w:rPr>
        <w:t>34</w:t>
      </w:r>
      <w:r w:rsidR="0004300A" w:rsidRPr="00407138">
        <w:rPr>
          <w:rFonts w:ascii="Times New Roman" w:eastAsia="Times New Roman" w:hAnsi="Times New Roman"/>
          <w:sz w:val="24"/>
          <w:szCs w:val="24"/>
          <w:lang w:val="lt-LT"/>
        </w:rPr>
        <w:t>.</w:t>
      </w:r>
      <w:r w:rsidR="007D6F5E" w:rsidRPr="00407138">
        <w:rPr>
          <w:rFonts w:ascii="Times New Roman" w:eastAsia="Times New Roman" w:hAnsi="Times New Roman"/>
          <w:sz w:val="24"/>
          <w:szCs w:val="24"/>
          <w:lang w:val="lt-LT"/>
        </w:rPr>
        <w:t xml:space="preserve"> Projektai atmetami, nevertinami ir lėšų jiems neskiriama, jeigu </w:t>
      </w:r>
      <w:r w:rsidR="00414ED6" w:rsidRPr="00407138">
        <w:rPr>
          <w:rFonts w:ascii="Times New Roman" w:eastAsia="Times New Roman" w:hAnsi="Times New Roman"/>
          <w:sz w:val="24"/>
          <w:szCs w:val="24"/>
          <w:lang w:val="lt-LT"/>
        </w:rPr>
        <w:t>paraiška neatitinka 32.1 Nuostatų punkto</w:t>
      </w:r>
      <w:r w:rsidR="007D6F5E" w:rsidRPr="00407138">
        <w:rPr>
          <w:rFonts w:ascii="Times New Roman" w:eastAsia="Times New Roman" w:hAnsi="Times New Roman"/>
          <w:sz w:val="24"/>
          <w:szCs w:val="24"/>
          <w:lang w:val="lt-LT"/>
        </w:rPr>
        <w:t xml:space="preserve"> reikalavimų.</w:t>
      </w:r>
    </w:p>
    <w:p w:rsidR="007D6F5E" w:rsidRPr="00E27416" w:rsidRDefault="0004300A"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DC55C3">
        <w:rPr>
          <w:rFonts w:ascii="Times New Roman" w:eastAsia="Times New Roman" w:hAnsi="Times New Roman"/>
          <w:sz w:val="24"/>
          <w:szCs w:val="24"/>
          <w:lang w:val="lt-LT"/>
        </w:rPr>
        <w:t>5</w:t>
      </w:r>
      <w:r w:rsidR="008F49A9">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Pro</w:t>
      </w:r>
      <w:r w:rsidR="00AE38BF" w:rsidRPr="00E27416">
        <w:rPr>
          <w:rFonts w:ascii="Times New Roman" w:eastAsia="Times New Roman" w:hAnsi="Times New Roman"/>
          <w:sz w:val="24"/>
          <w:szCs w:val="24"/>
          <w:lang w:val="lt-LT"/>
        </w:rPr>
        <w:t xml:space="preserve">jektai turi būti įvertinti per </w:t>
      </w:r>
      <w:r w:rsidR="00674071">
        <w:rPr>
          <w:rFonts w:ascii="Times New Roman" w:eastAsia="Times New Roman" w:hAnsi="Times New Roman"/>
          <w:sz w:val="24"/>
          <w:szCs w:val="24"/>
          <w:lang w:val="lt-LT"/>
        </w:rPr>
        <w:t>15</w:t>
      </w:r>
      <w:r w:rsidR="007D6F5E" w:rsidRPr="00E27416">
        <w:rPr>
          <w:rFonts w:ascii="Times New Roman" w:eastAsia="Times New Roman" w:hAnsi="Times New Roman"/>
          <w:sz w:val="24"/>
          <w:szCs w:val="24"/>
          <w:lang w:val="lt-LT"/>
        </w:rPr>
        <w:t xml:space="preserve"> darbo dienų nuo paskutinės nustatytos dokumentų pateikimo dienos. Komisijos pirmininkas, atsižvelgdamas į gautų projektų skaičių ir apimt</w:t>
      </w:r>
      <w:r w:rsidR="00AE38BF" w:rsidRPr="00E27416">
        <w:rPr>
          <w:rFonts w:ascii="Times New Roman" w:eastAsia="Times New Roman" w:hAnsi="Times New Roman"/>
          <w:sz w:val="24"/>
          <w:szCs w:val="24"/>
          <w:lang w:val="lt-LT"/>
        </w:rPr>
        <w:t xml:space="preserve">is, gali terminą pratęsti iki </w:t>
      </w:r>
      <w:r w:rsidR="00674071">
        <w:rPr>
          <w:rFonts w:ascii="Times New Roman" w:eastAsia="Times New Roman" w:hAnsi="Times New Roman"/>
          <w:sz w:val="24"/>
          <w:szCs w:val="24"/>
          <w:lang w:val="lt-LT"/>
        </w:rPr>
        <w:t>20</w:t>
      </w:r>
      <w:r w:rsidR="007D6F5E" w:rsidRPr="00E27416">
        <w:rPr>
          <w:rFonts w:ascii="Times New Roman" w:eastAsia="Times New Roman" w:hAnsi="Times New Roman"/>
          <w:sz w:val="24"/>
          <w:szCs w:val="24"/>
          <w:lang w:val="lt-LT"/>
        </w:rPr>
        <w:t xml:space="preserve"> darbo dienų.</w:t>
      </w:r>
    </w:p>
    <w:p w:rsidR="007D6F5E" w:rsidRPr="00E27416" w:rsidRDefault="008A7DD1"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trike/>
          <w:sz w:val="24"/>
          <w:szCs w:val="24"/>
          <w:lang w:val="lt-LT"/>
        </w:rPr>
      </w:pPr>
      <w:r>
        <w:rPr>
          <w:rFonts w:ascii="Times New Roman" w:eastAsia="Times New Roman" w:hAnsi="Times New Roman"/>
          <w:sz w:val="24"/>
          <w:szCs w:val="24"/>
          <w:lang w:val="lt-LT"/>
        </w:rPr>
        <w:t>3</w:t>
      </w:r>
      <w:r w:rsidR="00DC55C3">
        <w:rPr>
          <w:rFonts w:ascii="Times New Roman" w:eastAsia="Times New Roman" w:hAnsi="Times New Roman"/>
          <w:sz w:val="24"/>
          <w:szCs w:val="24"/>
          <w:lang w:val="lt-LT"/>
        </w:rPr>
        <w:t>6</w:t>
      </w:r>
      <w:r w:rsidR="005D0E5F">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Projektus vertina Komisijos nariai pagal nustatytus vertinimo kriterijus, pildydami nustatytos formos projekto vertinimo anketą (3 priedas). Maksimalus balų skaičius</w:t>
      </w:r>
      <w:r w:rsidR="00465F45">
        <w:rPr>
          <w:rFonts w:ascii="Times New Roman" w:eastAsia="Times New Roman" w:hAnsi="Times New Roman"/>
          <w:sz w:val="24"/>
          <w:szCs w:val="24"/>
          <w:lang w:val="lt-LT"/>
        </w:rPr>
        <w:t xml:space="preserve"> </w:t>
      </w:r>
      <w:r w:rsidR="00D0294D" w:rsidRPr="00E27416">
        <w:rPr>
          <w:rFonts w:ascii="Times New Roman" w:eastAsia="Times New Roman" w:hAnsi="Times New Roman"/>
          <w:sz w:val="24"/>
          <w:szCs w:val="24"/>
          <w:lang w:val="lt-LT"/>
        </w:rPr>
        <w:t xml:space="preserve">– </w:t>
      </w:r>
      <w:r w:rsidR="009B6F86">
        <w:rPr>
          <w:rFonts w:ascii="Times New Roman" w:eastAsia="Times New Roman" w:hAnsi="Times New Roman"/>
          <w:sz w:val="24"/>
          <w:szCs w:val="24"/>
          <w:lang w:val="lt-LT"/>
        </w:rPr>
        <w:t xml:space="preserve">34. </w:t>
      </w:r>
      <w:r w:rsidR="007D6F5E" w:rsidRPr="00E27416">
        <w:rPr>
          <w:rFonts w:ascii="Times New Roman" w:eastAsia="Times New Roman" w:hAnsi="Times New Roman"/>
          <w:sz w:val="24"/>
          <w:szCs w:val="24"/>
          <w:lang w:val="lt-LT"/>
        </w:rPr>
        <w:t>Galimybę gauti paramą turi projektai, kuriems sk</w:t>
      </w:r>
      <w:r w:rsidR="00D0294D" w:rsidRPr="00E27416">
        <w:rPr>
          <w:rFonts w:ascii="Times New Roman" w:eastAsia="Times New Roman" w:hAnsi="Times New Roman"/>
          <w:sz w:val="24"/>
          <w:szCs w:val="24"/>
          <w:lang w:val="lt-LT"/>
        </w:rPr>
        <w:t xml:space="preserve">iriama ne mažiau kaip </w:t>
      </w:r>
      <w:r w:rsidR="009B6F86">
        <w:rPr>
          <w:rFonts w:ascii="Times New Roman" w:eastAsia="Times New Roman" w:hAnsi="Times New Roman"/>
          <w:sz w:val="24"/>
          <w:szCs w:val="24"/>
          <w:lang w:val="lt-LT"/>
        </w:rPr>
        <w:t xml:space="preserve">17 </w:t>
      </w:r>
      <w:r w:rsidR="007D6F5E" w:rsidRPr="00E27416">
        <w:rPr>
          <w:rFonts w:ascii="Times New Roman" w:eastAsia="Times New Roman" w:hAnsi="Times New Roman"/>
          <w:sz w:val="24"/>
          <w:szCs w:val="24"/>
          <w:lang w:val="lt-LT"/>
        </w:rPr>
        <w:t xml:space="preserve">balų Komisijos narių įvertinimo vidurkio. </w:t>
      </w:r>
    </w:p>
    <w:p w:rsidR="0004300A" w:rsidRDefault="005D0E5F"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DC55C3">
        <w:rPr>
          <w:rFonts w:ascii="Times New Roman" w:eastAsia="Times New Roman" w:hAnsi="Times New Roman"/>
          <w:sz w:val="24"/>
          <w:szCs w:val="24"/>
          <w:lang w:val="lt-LT"/>
        </w:rPr>
        <w:t>7</w:t>
      </w:r>
      <w:r w:rsidR="003E53DF">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Komisija turi teisę reikalauti papildomų dokumentų ar medžiagos</w:t>
      </w:r>
      <w:r w:rsidR="0004300A">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w:t>
      </w:r>
    </w:p>
    <w:p w:rsidR="007D6F5E" w:rsidRPr="00E27416" w:rsidRDefault="00DC55C3" w:rsidP="00390935">
      <w:pPr>
        <w:widowControl w:val="0"/>
        <w:shd w:val="clear" w:color="auto" w:fill="FFFFFF"/>
        <w:tabs>
          <w:tab w:val="left" w:pos="1205"/>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38</w:t>
      </w:r>
      <w:r w:rsidR="003A7F9B" w:rsidRPr="00E27416">
        <w:rPr>
          <w:rFonts w:ascii="Times New Roman" w:eastAsia="Times New Roman" w:hAnsi="Times New Roman"/>
          <w:sz w:val="24"/>
          <w:szCs w:val="24"/>
          <w:lang w:val="lt-LT"/>
        </w:rPr>
        <w:t xml:space="preserve">. </w:t>
      </w:r>
      <w:r w:rsidR="00BF58B4">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kurių projektai buvo atmesti ar jiems neskirta lėšų, raštu i</w:t>
      </w:r>
      <w:r w:rsidR="009375A3">
        <w:rPr>
          <w:rFonts w:ascii="Times New Roman" w:eastAsia="Times New Roman" w:hAnsi="Times New Roman"/>
          <w:sz w:val="24"/>
          <w:szCs w:val="24"/>
          <w:lang w:val="lt-LT"/>
        </w:rPr>
        <w:t>nformuojami</w:t>
      </w:r>
      <w:r w:rsidR="007D6F5E" w:rsidRPr="00E27416">
        <w:rPr>
          <w:rFonts w:ascii="Times New Roman" w:eastAsia="Times New Roman" w:hAnsi="Times New Roman"/>
          <w:sz w:val="24"/>
          <w:szCs w:val="24"/>
          <w:lang w:val="lt-LT"/>
        </w:rPr>
        <w:t xml:space="preserve"> apie sprendimą, nurodoma atmetimo ar lėšų neskyrimo priežastis. </w:t>
      </w:r>
    </w:p>
    <w:p w:rsidR="007D6F5E" w:rsidRPr="00E27416" w:rsidRDefault="00DC55C3" w:rsidP="00390935">
      <w:pPr>
        <w:widowControl w:val="0"/>
        <w:shd w:val="clear" w:color="auto" w:fill="FFFFFF"/>
        <w:tabs>
          <w:tab w:val="left" w:pos="1247"/>
          <w:tab w:val="left" w:pos="1368"/>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39</w:t>
      </w:r>
      <w:r w:rsidR="003E53DF">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Priėmus sprendimą skirti finansavimą, tarp </w:t>
      </w:r>
      <w:r w:rsidR="006A0274">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ir Savivaldybės administracijos ne vėliau kaip per 15 kalendorinių dienų nuo dienos, kai </w:t>
      </w:r>
      <w:r w:rsidR="004B761E">
        <w:rPr>
          <w:rFonts w:ascii="Times New Roman" w:eastAsia="Times New Roman" w:hAnsi="Times New Roman"/>
          <w:sz w:val="24"/>
          <w:szCs w:val="24"/>
          <w:lang w:val="lt-LT"/>
        </w:rPr>
        <w:t>VDC</w:t>
      </w:r>
      <w:r w:rsidR="00B610F6">
        <w:rPr>
          <w:rFonts w:ascii="Times New Roman" w:eastAsia="Times New Roman" w:hAnsi="Times New Roman"/>
          <w:sz w:val="24"/>
          <w:szCs w:val="24"/>
          <w:lang w:val="lt-LT"/>
        </w:rPr>
        <w:t xml:space="preserve"> buvo raštiškai</w:t>
      </w:r>
      <w:r w:rsidR="007D6F5E" w:rsidRPr="00E27416">
        <w:rPr>
          <w:rFonts w:ascii="Times New Roman" w:eastAsia="Times New Roman" w:hAnsi="Times New Roman"/>
          <w:sz w:val="24"/>
          <w:szCs w:val="24"/>
          <w:lang w:val="lt-LT"/>
        </w:rPr>
        <w:t xml:space="preserve"> informuota apie priimtą sprendimą skirti lėšų pateiktam projektui, pasirašoma Savivaldybės biudžeto lėšų naudojimo sutartis, kurios forma patvirtinta Savivaldybės administracijos direktorius įsakymu.</w:t>
      </w:r>
    </w:p>
    <w:p w:rsidR="007D6F5E" w:rsidRPr="00E27416" w:rsidRDefault="00891E91" w:rsidP="00390935">
      <w:pPr>
        <w:widowControl w:val="0"/>
        <w:shd w:val="clear" w:color="auto" w:fill="FFFFFF"/>
        <w:tabs>
          <w:tab w:val="left" w:pos="1214"/>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DC55C3">
        <w:rPr>
          <w:rFonts w:ascii="Times New Roman" w:eastAsia="Times New Roman" w:hAnsi="Times New Roman"/>
          <w:sz w:val="24"/>
          <w:szCs w:val="24"/>
          <w:lang w:val="lt-LT"/>
        </w:rPr>
        <w:t>0</w:t>
      </w:r>
      <w:r w:rsidR="005D0E5F">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Savivaldybės biudžeto lėšų naudojimo sutartis pasirašoma dviem egzemplioriais, kurių vienas perduodamas Savivaldybės administracijos Buhalterinės apskaitos skyriui, kitas –</w:t>
      </w:r>
      <w:r w:rsidR="00B610F6">
        <w:rPr>
          <w:rFonts w:ascii="Times New Roman" w:eastAsia="Times New Roman" w:hAnsi="Times New Roman"/>
          <w:sz w:val="24"/>
          <w:szCs w:val="24"/>
          <w:lang w:val="lt-LT"/>
        </w:rPr>
        <w:t xml:space="preserve"> </w:t>
      </w:r>
      <w:r w:rsidR="007D6F5E" w:rsidRPr="00E27416">
        <w:rPr>
          <w:rFonts w:ascii="Times New Roman" w:eastAsia="Times New Roman" w:hAnsi="Times New Roman"/>
          <w:sz w:val="24"/>
          <w:szCs w:val="24"/>
          <w:lang w:val="lt-LT"/>
        </w:rPr>
        <w:t xml:space="preserve">finansavimą gavusiai organizacijai. Sutartį pasirašo Savivaldybės administracijos direktorius arba kitas įgaliotas asmuo ir asmuo, turintis teisę veikti organizacijos vardu. </w:t>
      </w:r>
    </w:p>
    <w:p w:rsidR="007D6F5E" w:rsidRPr="00E27416" w:rsidRDefault="00646C79" w:rsidP="00390935">
      <w:pPr>
        <w:widowControl w:val="0"/>
        <w:shd w:val="clear" w:color="auto" w:fill="FFFFFF"/>
        <w:tabs>
          <w:tab w:val="left" w:pos="1214"/>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DC55C3">
        <w:rPr>
          <w:rFonts w:ascii="Times New Roman" w:eastAsia="Times New Roman" w:hAnsi="Times New Roman"/>
          <w:sz w:val="24"/>
          <w:szCs w:val="24"/>
          <w:lang w:val="lt-LT"/>
        </w:rPr>
        <w:t>1</w:t>
      </w:r>
      <w:r w:rsidR="007D6F5E" w:rsidRPr="00E27416">
        <w:rPr>
          <w:rFonts w:ascii="Times New Roman" w:eastAsia="Times New Roman" w:hAnsi="Times New Roman"/>
          <w:sz w:val="24"/>
          <w:szCs w:val="24"/>
          <w:lang w:val="lt-LT"/>
        </w:rPr>
        <w:t xml:space="preserve">. Tuo atveju, kai priimamas sprendimas skirti dalį projekte prašomų lėšų, prieš sudarant sutartį, Komisija raštu informuoja </w:t>
      </w:r>
      <w:r w:rsidR="00AD4E13">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apie jai skirtų lėšų dydį, nurodo patikslinti sąmatą ir </w:t>
      </w:r>
      <w:r w:rsidR="00B610F6">
        <w:rPr>
          <w:rFonts w:ascii="Times New Roman" w:eastAsia="Times New Roman" w:hAnsi="Times New Roman"/>
          <w:sz w:val="24"/>
          <w:szCs w:val="24"/>
          <w:lang w:val="lt-LT"/>
        </w:rPr>
        <w:t xml:space="preserve">priemonių ir </w:t>
      </w:r>
      <w:r w:rsidR="007D6F5E" w:rsidRPr="004C1F19">
        <w:rPr>
          <w:rFonts w:ascii="Times New Roman" w:eastAsia="Times New Roman" w:hAnsi="Times New Roman"/>
          <w:sz w:val="24"/>
          <w:szCs w:val="24"/>
          <w:lang w:val="lt-LT"/>
        </w:rPr>
        <w:t>veiklų planą</w:t>
      </w:r>
      <w:r w:rsidR="007D6F5E" w:rsidRPr="00E27416">
        <w:rPr>
          <w:rFonts w:ascii="Times New Roman" w:eastAsia="Times New Roman" w:hAnsi="Times New Roman"/>
          <w:sz w:val="24"/>
          <w:szCs w:val="24"/>
          <w:lang w:val="lt-LT"/>
        </w:rPr>
        <w:t xml:space="preserve">. </w:t>
      </w:r>
      <w:r w:rsidR="00607FBE">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patikslina sąmatą </w:t>
      </w:r>
      <w:r w:rsidR="007D6F5E" w:rsidRPr="004C1F19">
        <w:rPr>
          <w:rFonts w:ascii="Times New Roman" w:eastAsia="Times New Roman" w:hAnsi="Times New Roman"/>
          <w:sz w:val="24"/>
          <w:szCs w:val="24"/>
          <w:lang w:val="lt-LT"/>
        </w:rPr>
        <w:t>ir priemon</w:t>
      </w:r>
      <w:r w:rsidR="00B610F6">
        <w:rPr>
          <w:rFonts w:ascii="Times New Roman" w:eastAsia="Times New Roman" w:hAnsi="Times New Roman"/>
          <w:sz w:val="24"/>
          <w:szCs w:val="24"/>
          <w:lang w:val="lt-LT"/>
        </w:rPr>
        <w:t>ių ir</w:t>
      </w:r>
      <w:r w:rsidR="007D6F5E" w:rsidRPr="004C1F19">
        <w:rPr>
          <w:rFonts w:ascii="Times New Roman" w:eastAsia="Times New Roman" w:hAnsi="Times New Roman"/>
          <w:sz w:val="24"/>
          <w:szCs w:val="24"/>
          <w:lang w:val="lt-LT"/>
        </w:rPr>
        <w:t xml:space="preserve"> veiklų planą</w:t>
      </w:r>
      <w:r w:rsidR="007D6F5E" w:rsidRPr="00E27416">
        <w:rPr>
          <w:rFonts w:ascii="Times New Roman" w:eastAsia="Times New Roman" w:hAnsi="Times New Roman"/>
          <w:sz w:val="24"/>
          <w:szCs w:val="24"/>
          <w:lang w:val="lt-LT"/>
        </w:rPr>
        <w:t>, nurodo, kokia apimtimi bus vykdomas projektas, aiškiai nustatydama privalomus atlikti darbus, surengti renginius, suteikti paslaugas ir kt. įgyvendinant projektą, patvirtina, kad priimtas sprendimas skirti dalį lėšų neturės neigiamos įtakos įgyvendinant projekte numatytus tikslus, ir apie patikslinimus per 3 darbo dienas raštu praneša Komisijos sekretoriui.</w:t>
      </w:r>
    </w:p>
    <w:p w:rsidR="007D6F5E" w:rsidRPr="00E27416" w:rsidRDefault="005D0E5F" w:rsidP="00390935">
      <w:pPr>
        <w:widowControl w:val="0"/>
        <w:shd w:val="clear" w:color="auto" w:fill="FFFFFF"/>
        <w:tabs>
          <w:tab w:val="left" w:pos="1214"/>
          <w:tab w:val="left" w:pos="1247"/>
        </w:tabs>
        <w:spacing w:after="0" w:line="360" w:lineRule="auto"/>
        <w:ind w:firstLine="851"/>
        <w:jc w:val="both"/>
        <w:rPr>
          <w:rFonts w:ascii="Times New Roman" w:eastAsia="Times New Roman" w:hAnsi="Times New Roman"/>
          <w:color w:val="00B0F0"/>
          <w:sz w:val="24"/>
          <w:szCs w:val="24"/>
          <w:lang w:val="lt-LT"/>
        </w:rPr>
      </w:pPr>
      <w:r>
        <w:rPr>
          <w:rFonts w:ascii="Times New Roman" w:eastAsia="Times New Roman" w:hAnsi="Times New Roman"/>
          <w:sz w:val="24"/>
          <w:szCs w:val="24"/>
          <w:lang w:val="lt-LT"/>
        </w:rPr>
        <w:t>4</w:t>
      </w:r>
      <w:r w:rsidR="00DC55C3">
        <w:rPr>
          <w:rFonts w:ascii="Times New Roman" w:eastAsia="Times New Roman" w:hAnsi="Times New Roman"/>
          <w:sz w:val="24"/>
          <w:szCs w:val="24"/>
          <w:lang w:val="lt-LT"/>
        </w:rPr>
        <w:t>2</w:t>
      </w:r>
      <w:r w:rsidR="007D6F5E" w:rsidRPr="00E27416">
        <w:rPr>
          <w:rFonts w:ascii="Times New Roman" w:eastAsia="Times New Roman" w:hAnsi="Times New Roman"/>
          <w:sz w:val="24"/>
          <w:szCs w:val="24"/>
          <w:lang w:val="lt-LT"/>
        </w:rPr>
        <w:t>. Informacija apie pateiktus, atrinktus ir neatitikusius reikalavimų projektus ir finansavimo skyrimą skelbiama Savivaldybės interneto svetainėje (</w:t>
      </w:r>
      <w:hyperlink r:id="rId10" w:history="1">
        <w:r w:rsidR="007D6F5E" w:rsidRPr="00E27416">
          <w:rPr>
            <w:rFonts w:ascii="Times New Roman" w:eastAsia="Times New Roman" w:hAnsi="Times New Roman"/>
            <w:sz w:val="24"/>
            <w:szCs w:val="24"/>
            <w:lang w:val="lt-LT"/>
          </w:rPr>
          <w:t>www.panevezys.lt</w:t>
        </w:r>
      </w:hyperlink>
      <w:r w:rsidR="007D6F5E" w:rsidRPr="00E27416">
        <w:rPr>
          <w:rFonts w:ascii="Times New Roman" w:eastAsia="Times New Roman" w:hAnsi="Times New Roman"/>
          <w:sz w:val="24"/>
          <w:szCs w:val="24"/>
          <w:lang w:val="lt-LT"/>
        </w:rPr>
        <w:t xml:space="preserve">) per 10 darbo dienų nuo Savivaldybės administracijos direktoriaus įsakymo dėl lėšų skyrimo pasirašymo. </w:t>
      </w:r>
    </w:p>
    <w:p w:rsidR="008A3549" w:rsidRPr="00E27416" w:rsidRDefault="008A3549" w:rsidP="00390935">
      <w:pPr>
        <w:widowControl w:val="0"/>
        <w:shd w:val="clear" w:color="auto" w:fill="FFFFFF"/>
        <w:tabs>
          <w:tab w:val="left" w:pos="1214"/>
          <w:tab w:val="left" w:pos="1247"/>
        </w:tabs>
        <w:spacing w:after="0" w:line="240" w:lineRule="auto"/>
        <w:jc w:val="center"/>
        <w:rPr>
          <w:rFonts w:ascii="Times New Roman" w:eastAsia="Times New Roman" w:hAnsi="Times New Roman"/>
          <w:sz w:val="24"/>
          <w:szCs w:val="24"/>
          <w:lang w:val="lt-LT"/>
        </w:rPr>
      </w:pPr>
    </w:p>
    <w:p w:rsidR="007D6F5E" w:rsidRPr="00E27416" w:rsidRDefault="00217B20"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VI</w:t>
      </w:r>
      <w:r w:rsidR="007D6F5E" w:rsidRPr="00E27416">
        <w:rPr>
          <w:rFonts w:ascii="Times New Roman" w:eastAsia="Times New Roman" w:hAnsi="Times New Roman"/>
          <w:b/>
          <w:bCs/>
          <w:sz w:val="24"/>
          <w:szCs w:val="24"/>
          <w:lang w:val="lt-LT"/>
        </w:rPr>
        <w:t xml:space="preserve"> SKYRIUS</w:t>
      </w:r>
    </w:p>
    <w:p w:rsidR="007D6F5E" w:rsidRPr="00E27416" w:rsidRDefault="007D6F5E"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PROJEKTO FINANSAVIMAS, VYKDYMAS IR KONTROLĖ</w:t>
      </w:r>
    </w:p>
    <w:p w:rsidR="007D6F5E" w:rsidRPr="00E27416" w:rsidRDefault="007D6F5E" w:rsidP="00390935">
      <w:pPr>
        <w:widowControl w:val="0"/>
        <w:shd w:val="clear" w:color="auto" w:fill="FFFFFF"/>
        <w:tabs>
          <w:tab w:val="left" w:pos="1247"/>
        </w:tabs>
        <w:spacing w:after="0" w:line="240" w:lineRule="auto"/>
        <w:jc w:val="center"/>
        <w:rPr>
          <w:rFonts w:ascii="Times New Roman" w:eastAsia="Times New Roman" w:hAnsi="Times New Roman"/>
          <w:sz w:val="24"/>
          <w:szCs w:val="24"/>
          <w:lang w:val="lt-LT"/>
        </w:rPr>
      </w:pPr>
    </w:p>
    <w:p w:rsidR="008933D3" w:rsidRDefault="00DE77C9" w:rsidP="00390935">
      <w:pPr>
        <w:widowControl w:val="0"/>
        <w:tabs>
          <w:tab w:val="left" w:pos="11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DC55C3">
        <w:rPr>
          <w:rFonts w:ascii="Times New Roman" w:eastAsia="Times New Roman" w:hAnsi="Times New Roman"/>
          <w:sz w:val="24"/>
          <w:szCs w:val="24"/>
          <w:lang w:val="lt-LT"/>
        </w:rPr>
        <w:t>3</w:t>
      </w:r>
      <w:r w:rsidR="007D6F5E" w:rsidRPr="00E27416">
        <w:rPr>
          <w:rFonts w:ascii="Times New Roman" w:eastAsia="Times New Roman" w:hAnsi="Times New Roman"/>
          <w:sz w:val="24"/>
          <w:szCs w:val="24"/>
          <w:lang w:val="lt-LT"/>
        </w:rPr>
        <w:t xml:space="preserve">. Projektams lėšos skiriamos iš Savivaldybės biudžeto. Projektui skiriama lėšų suma priklauso nuo surinktų balų skaičiaus, </w:t>
      </w:r>
      <w:r w:rsidR="00CA7935">
        <w:rPr>
          <w:rFonts w:ascii="Times New Roman" w:eastAsia="Times New Roman" w:hAnsi="Times New Roman"/>
          <w:sz w:val="24"/>
          <w:szCs w:val="24"/>
          <w:lang w:val="lt-LT"/>
        </w:rPr>
        <w:t xml:space="preserve">projekto dalyvių skaičiaus, </w:t>
      </w:r>
      <w:r w:rsidR="007D6F5E" w:rsidRPr="00E27416">
        <w:rPr>
          <w:rFonts w:ascii="Times New Roman" w:eastAsia="Times New Roman" w:hAnsi="Times New Roman"/>
          <w:sz w:val="24"/>
          <w:szCs w:val="24"/>
          <w:lang w:val="lt-LT"/>
        </w:rPr>
        <w:t>p</w:t>
      </w:r>
      <w:r w:rsidR="00CA7935">
        <w:rPr>
          <w:rFonts w:ascii="Times New Roman" w:eastAsia="Times New Roman" w:hAnsi="Times New Roman"/>
          <w:sz w:val="24"/>
          <w:szCs w:val="24"/>
          <w:lang w:val="lt-LT"/>
        </w:rPr>
        <w:t>rojekto darbų (veiklų) apimties.</w:t>
      </w:r>
    </w:p>
    <w:p w:rsidR="007D6F5E" w:rsidRPr="00E27416" w:rsidRDefault="00DC55C3" w:rsidP="00390935">
      <w:pPr>
        <w:widowControl w:val="0"/>
        <w:tabs>
          <w:tab w:val="left" w:pos="1134"/>
        </w:tabs>
        <w:spacing w:after="0" w:line="360" w:lineRule="auto"/>
        <w:ind w:firstLine="851"/>
        <w:jc w:val="both"/>
        <w:rPr>
          <w:rFonts w:ascii="Times New Roman" w:eastAsia="Times New Roman" w:hAnsi="Times New Roman"/>
          <w:color w:val="FF0000"/>
          <w:sz w:val="24"/>
          <w:szCs w:val="24"/>
          <w:lang w:val="lt-LT"/>
        </w:rPr>
      </w:pPr>
      <w:r>
        <w:rPr>
          <w:rFonts w:ascii="Times New Roman" w:eastAsia="Times New Roman" w:hAnsi="Times New Roman"/>
          <w:sz w:val="24"/>
          <w:szCs w:val="24"/>
          <w:lang w:val="lt-LT"/>
        </w:rPr>
        <w:t>44</w:t>
      </w:r>
      <w:r w:rsidR="007D6F5E" w:rsidRPr="00E27416">
        <w:rPr>
          <w:rFonts w:ascii="Times New Roman" w:eastAsia="Times New Roman" w:hAnsi="Times New Roman"/>
          <w:sz w:val="24"/>
          <w:szCs w:val="24"/>
          <w:lang w:val="lt-LT"/>
        </w:rPr>
        <w:t>. Tinkamos projekto išlaidos turi būti tiesiogiai susijusios su projekte numatytomis veiklomis ir būtinos projektui vykdyti, pagrįstos pagal projekto įgyvendinimo eigą ir planą, išlaidų pobūdį ir kiekį. Išlaidos laikomos tinkamomis finansuoti, jei jos patirtos nuo sutarties pasirašymo dienos iki sutartyje numatytos datos.</w:t>
      </w:r>
    </w:p>
    <w:p w:rsidR="007D6F5E" w:rsidRPr="00E27416" w:rsidRDefault="008A7DD1" w:rsidP="00390935">
      <w:pPr>
        <w:widowControl w:val="0"/>
        <w:shd w:val="clear" w:color="auto" w:fill="FFFFFF"/>
        <w:tabs>
          <w:tab w:val="left" w:pos="1214"/>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DC55C3">
        <w:rPr>
          <w:rFonts w:ascii="Times New Roman" w:eastAsia="Times New Roman" w:hAnsi="Times New Roman"/>
          <w:sz w:val="24"/>
          <w:szCs w:val="24"/>
          <w:lang w:val="lt-LT"/>
        </w:rPr>
        <w:t>5</w:t>
      </w:r>
      <w:r w:rsidR="00D401BF" w:rsidRPr="00E27416">
        <w:rPr>
          <w:rFonts w:ascii="Times New Roman" w:eastAsia="Times New Roman" w:hAnsi="Times New Roman"/>
          <w:sz w:val="24"/>
          <w:szCs w:val="24"/>
          <w:lang w:val="lt-LT"/>
        </w:rPr>
        <w:t>.</w:t>
      </w:r>
      <w:r w:rsidR="00421424" w:rsidRPr="00E27416">
        <w:rPr>
          <w:rFonts w:ascii="Times New Roman" w:eastAsia="Times New Roman" w:hAnsi="Times New Roman"/>
          <w:sz w:val="24"/>
          <w:szCs w:val="24"/>
          <w:lang w:val="lt-LT"/>
        </w:rPr>
        <w:t xml:space="preserve"> </w:t>
      </w:r>
      <w:r w:rsidR="00CA7935">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gautas Savivaldybės biudžeto lėšas privalo laiky</w:t>
      </w:r>
      <w:r w:rsidR="00CA7935">
        <w:rPr>
          <w:rFonts w:ascii="Times New Roman" w:eastAsia="Times New Roman" w:hAnsi="Times New Roman"/>
          <w:sz w:val="24"/>
          <w:szCs w:val="24"/>
          <w:lang w:val="lt-LT"/>
        </w:rPr>
        <w:t>ti banko sąskaitoje, įvertindami</w:t>
      </w:r>
      <w:r w:rsidR="007D6F5E" w:rsidRPr="00E27416">
        <w:rPr>
          <w:rFonts w:ascii="Times New Roman" w:eastAsia="Times New Roman" w:hAnsi="Times New Roman"/>
          <w:sz w:val="24"/>
          <w:szCs w:val="24"/>
          <w:lang w:val="lt-LT"/>
        </w:rPr>
        <w:t xml:space="preserve"> Savivaldybės biudžeto lėšų laikymo, naudojimo ir saugojimo rizikos veiksnius, naudoti tik Savivaldybės biudžeto lėšų naudojimo sutartyje ir patvirtintoje lėšų sąmatoje nurodytai veiklai vykdyti.</w:t>
      </w:r>
    </w:p>
    <w:p w:rsidR="007D6F5E" w:rsidRPr="00E27416" w:rsidRDefault="005D0E5F" w:rsidP="00390935">
      <w:pPr>
        <w:widowControl w:val="0"/>
        <w:tabs>
          <w:tab w:val="left" w:pos="1134"/>
        </w:tabs>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DC55C3">
        <w:rPr>
          <w:rFonts w:ascii="Times New Roman" w:eastAsia="Times New Roman" w:hAnsi="Times New Roman"/>
          <w:sz w:val="24"/>
          <w:szCs w:val="24"/>
          <w:lang w:val="lt-LT"/>
        </w:rPr>
        <w:t>6</w:t>
      </w:r>
      <w:r w:rsidR="007D6F5E" w:rsidRPr="00E27416">
        <w:rPr>
          <w:rFonts w:ascii="Times New Roman" w:eastAsia="Times New Roman" w:hAnsi="Times New Roman"/>
          <w:sz w:val="24"/>
          <w:szCs w:val="24"/>
          <w:lang w:val="lt-LT"/>
        </w:rPr>
        <w:t xml:space="preserve">. Įgyvendinant projektą, nukrypimai tarp sąmatoje numatytų išlaidų rūšių negalimi. </w:t>
      </w:r>
    </w:p>
    <w:p w:rsidR="007D6F5E" w:rsidRPr="00E27416" w:rsidRDefault="00CA7935" w:rsidP="00390935">
      <w:pPr>
        <w:widowControl w:val="0"/>
        <w:tabs>
          <w:tab w:val="left" w:pos="11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DC55C3">
        <w:rPr>
          <w:rFonts w:ascii="Times New Roman" w:eastAsia="Times New Roman" w:hAnsi="Times New Roman"/>
          <w:sz w:val="24"/>
          <w:szCs w:val="24"/>
          <w:lang w:val="lt-LT"/>
        </w:rPr>
        <w:t>7</w:t>
      </w:r>
      <w:r w:rsidR="007D6F5E" w:rsidRPr="00E27416">
        <w:rPr>
          <w:rFonts w:ascii="Times New Roman" w:eastAsia="Times New Roman" w:hAnsi="Times New Roman"/>
          <w:sz w:val="24"/>
          <w:szCs w:val="24"/>
          <w:lang w:val="lt-LT"/>
        </w:rPr>
        <w:t>. Įgyvendinant projektą:</w:t>
      </w:r>
    </w:p>
    <w:p w:rsidR="007D6F5E" w:rsidRPr="008571F7" w:rsidRDefault="00DC55C3" w:rsidP="00390935">
      <w:pPr>
        <w:widowControl w:val="0"/>
        <w:tabs>
          <w:tab w:val="left" w:pos="993"/>
          <w:tab w:val="left" w:pos="1276"/>
        </w:tabs>
        <w:autoSpaceDE w:val="0"/>
        <w:autoSpaceDN w:val="0"/>
        <w:spacing w:after="0" w:line="360" w:lineRule="auto"/>
        <w:ind w:firstLine="851"/>
        <w:jc w:val="both"/>
        <w:rPr>
          <w:rFonts w:ascii="Times New Roman" w:eastAsia="Times New Roman" w:hAnsi="Times New Roman"/>
          <w:sz w:val="24"/>
          <w:szCs w:val="24"/>
          <w:lang w:val="lt-LT" w:eastAsia="en-GB"/>
        </w:rPr>
      </w:pPr>
      <w:r>
        <w:rPr>
          <w:rFonts w:ascii="Times New Roman" w:eastAsia="Times New Roman" w:hAnsi="Times New Roman"/>
          <w:sz w:val="24"/>
          <w:szCs w:val="24"/>
          <w:lang w:val="lt-LT" w:eastAsia="en-GB"/>
        </w:rPr>
        <w:t>47</w:t>
      </w:r>
      <w:r w:rsidR="00981C0F" w:rsidRPr="008571F7">
        <w:rPr>
          <w:rFonts w:ascii="Times New Roman" w:eastAsia="Times New Roman" w:hAnsi="Times New Roman"/>
          <w:sz w:val="24"/>
          <w:szCs w:val="24"/>
          <w:lang w:val="lt-LT" w:eastAsia="en-GB"/>
        </w:rPr>
        <w:t>.1. VDC gali turėti nuosavas lėšas projektui vykdyti. Už didesnį prisidėjimą, skiriama daugiau balų.</w:t>
      </w:r>
    </w:p>
    <w:p w:rsidR="0067702F" w:rsidRPr="008571F7" w:rsidRDefault="00DC55C3" w:rsidP="00390935">
      <w:pPr>
        <w:widowControl w:val="0"/>
        <w:tabs>
          <w:tab w:val="left" w:pos="993"/>
          <w:tab w:val="left" w:pos="1276"/>
        </w:tabs>
        <w:autoSpaceDE w:val="0"/>
        <w:autoSpaceDN w:val="0"/>
        <w:spacing w:after="0" w:line="360" w:lineRule="auto"/>
        <w:ind w:firstLine="851"/>
        <w:jc w:val="both"/>
        <w:rPr>
          <w:rFonts w:ascii="Times New Roman" w:eastAsia="Times New Roman" w:hAnsi="Times New Roman"/>
          <w:sz w:val="24"/>
          <w:szCs w:val="24"/>
          <w:lang w:val="lt-LT" w:eastAsia="en-GB"/>
        </w:rPr>
      </w:pPr>
      <w:r>
        <w:rPr>
          <w:rFonts w:ascii="Times New Roman" w:eastAsia="Times New Roman" w:hAnsi="Times New Roman"/>
          <w:sz w:val="24"/>
          <w:szCs w:val="24"/>
          <w:lang w:val="lt-LT" w:eastAsia="en-GB"/>
        </w:rPr>
        <w:t>47</w:t>
      </w:r>
      <w:r w:rsidR="007D6F5E" w:rsidRPr="00E27416">
        <w:rPr>
          <w:rFonts w:ascii="Times New Roman" w:eastAsia="Times New Roman" w:hAnsi="Times New Roman"/>
          <w:sz w:val="24"/>
          <w:szCs w:val="24"/>
          <w:lang w:val="lt-LT" w:eastAsia="en-GB"/>
        </w:rPr>
        <w:t>.</w:t>
      </w:r>
      <w:r w:rsidR="00981C0F">
        <w:rPr>
          <w:rFonts w:ascii="Times New Roman" w:eastAsia="Times New Roman" w:hAnsi="Times New Roman"/>
          <w:sz w:val="24"/>
          <w:szCs w:val="24"/>
          <w:lang w:val="lt-LT" w:eastAsia="en-GB"/>
        </w:rPr>
        <w:t>2</w:t>
      </w:r>
      <w:r w:rsidR="007D6F5E" w:rsidRPr="00E27416">
        <w:rPr>
          <w:rFonts w:ascii="Times New Roman" w:eastAsia="Times New Roman" w:hAnsi="Times New Roman"/>
          <w:sz w:val="24"/>
          <w:szCs w:val="24"/>
          <w:lang w:val="lt-LT" w:eastAsia="en-GB"/>
        </w:rPr>
        <w:t xml:space="preserve">. </w:t>
      </w:r>
      <w:r w:rsidR="00E00537">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eastAsia="en-GB"/>
        </w:rPr>
        <w:t xml:space="preserve"> administravimo išlaidos neturi viršyti </w:t>
      </w:r>
      <w:r w:rsidR="00BE6DD5">
        <w:rPr>
          <w:rFonts w:ascii="Times New Roman" w:eastAsia="Times New Roman" w:hAnsi="Times New Roman"/>
          <w:sz w:val="24"/>
          <w:szCs w:val="24"/>
          <w:lang w:val="lt-LT" w:eastAsia="en-GB"/>
        </w:rPr>
        <w:t>20</w:t>
      </w:r>
      <w:r w:rsidR="001D5D52" w:rsidRPr="00E27416">
        <w:rPr>
          <w:rFonts w:ascii="Times New Roman" w:eastAsia="Times New Roman" w:hAnsi="Times New Roman"/>
          <w:sz w:val="24"/>
          <w:szCs w:val="24"/>
          <w:lang w:val="lt-LT" w:eastAsia="en-GB"/>
        </w:rPr>
        <w:t xml:space="preserve"> </w:t>
      </w:r>
      <w:r w:rsidR="005D471C" w:rsidRPr="00E27416">
        <w:rPr>
          <w:rFonts w:ascii="Times New Roman" w:eastAsia="Times New Roman" w:hAnsi="Times New Roman"/>
          <w:sz w:val="24"/>
          <w:szCs w:val="24"/>
          <w:lang w:val="lt-LT" w:eastAsia="en-GB"/>
        </w:rPr>
        <w:t>p</w:t>
      </w:r>
      <w:r w:rsidR="00981C0F">
        <w:rPr>
          <w:rFonts w:ascii="Times New Roman" w:eastAsia="Times New Roman" w:hAnsi="Times New Roman"/>
          <w:sz w:val="24"/>
          <w:szCs w:val="24"/>
          <w:lang w:val="lt-LT" w:eastAsia="en-GB"/>
        </w:rPr>
        <w:t xml:space="preserve">roc. </w:t>
      </w:r>
      <w:r w:rsidR="00981C0F" w:rsidRPr="008571F7">
        <w:rPr>
          <w:rFonts w:ascii="Times New Roman" w:eastAsia="Times New Roman" w:hAnsi="Times New Roman"/>
          <w:sz w:val="24"/>
          <w:szCs w:val="24"/>
          <w:lang w:val="lt-LT" w:eastAsia="en-GB"/>
        </w:rPr>
        <w:t>projektui</w:t>
      </w:r>
      <w:r w:rsidR="0067702F" w:rsidRPr="008571F7">
        <w:rPr>
          <w:rFonts w:ascii="Times New Roman" w:eastAsia="Times New Roman" w:hAnsi="Times New Roman"/>
          <w:sz w:val="24"/>
          <w:szCs w:val="24"/>
          <w:lang w:val="lt-LT" w:eastAsia="en-GB"/>
        </w:rPr>
        <w:t xml:space="preserve"> </w:t>
      </w:r>
      <w:r w:rsidR="007D6F5E" w:rsidRPr="008571F7">
        <w:rPr>
          <w:rFonts w:ascii="Times New Roman" w:eastAsia="Times New Roman" w:hAnsi="Times New Roman"/>
          <w:sz w:val="24"/>
          <w:szCs w:val="24"/>
          <w:lang w:val="lt-LT" w:eastAsia="en-GB"/>
        </w:rPr>
        <w:t>skirtų lėšų;</w:t>
      </w:r>
      <w:r w:rsidR="001623D5" w:rsidRPr="008571F7">
        <w:rPr>
          <w:rFonts w:ascii="Times New Roman" w:eastAsia="Times New Roman" w:hAnsi="Times New Roman"/>
          <w:sz w:val="24"/>
          <w:szCs w:val="24"/>
          <w:lang w:val="lt-LT" w:eastAsia="en-GB"/>
        </w:rPr>
        <w:t xml:space="preserve"> </w:t>
      </w:r>
    </w:p>
    <w:p w:rsidR="001623D5" w:rsidRPr="008571F7" w:rsidRDefault="00DC55C3" w:rsidP="00390935">
      <w:pPr>
        <w:widowControl w:val="0"/>
        <w:tabs>
          <w:tab w:val="left" w:pos="993"/>
          <w:tab w:val="left" w:pos="1276"/>
        </w:tabs>
        <w:autoSpaceDE w:val="0"/>
        <w:autoSpaceDN w:val="0"/>
        <w:spacing w:after="0" w:line="360" w:lineRule="auto"/>
        <w:ind w:firstLine="851"/>
        <w:jc w:val="both"/>
        <w:rPr>
          <w:rFonts w:ascii="Times New Roman" w:eastAsia="+mn-ea" w:hAnsi="Times New Roman"/>
          <w:kern w:val="24"/>
          <w:sz w:val="24"/>
          <w:szCs w:val="24"/>
          <w:lang w:val="lt-LT"/>
        </w:rPr>
      </w:pPr>
      <w:r>
        <w:rPr>
          <w:rFonts w:ascii="Times New Roman" w:eastAsia="Times New Roman" w:hAnsi="Times New Roman"/>
          <w:sz w:val="24"/>
          <w:szCs w:val="24"/>
          <w:lang w:val="lt-LT" w:eastAsia="en-GB"/>
        </w:rPr>
        <w:t>47</w:t>
      </w:r>
      <w:r w:rsidR="00981C0F">
        <w:rPr>
          <w:rFonts w:ascii="Times New Roman" w:eastAsia="Times New Roman" w:hAnsi="Times New Roman"/>
          <w:sz w:val="24"/>
          <w:szCs w:val="24"/>
          <w:lang w:val="lt-LT" w:eastAsia="en-GB"/>
        </w:rPr>
        <w:t>.3</w:t>
      </w:r>
      <w:r w:rsidR="001623D5">
        <w:rPr>
          <w:rFonts w:ascii="Times New Roman" w:eastAsia="Times New Roman" w:hAnsi="Times New Roman"/>
          <w:sz w:val="24"/>
          <w:szCs w:val="24"/>
          <w:lang w:val="lt-LT" w:eastAsia="en-GB"/>
        </w:rPr>
        <w:t xml:space="preserve">. </w:t>
      </w:r>
      <w:r w:rsidR="001623D5" w:rsidRPr="00C05E51">
        <w:rPr>
          <w:rFonts w:ascii="Times New Roman" w:eastAsia="+mn-ea" w:hAnsi="Times New Roman"/>
          <w:bCs/>
          <w:kern w:val="24"/>
          <w:sz w:val="24"/>
          <w:szCs w:val="24"/>
          <w:lang w:val="lt-LT"/>
        </w:rPr>
        <w:t>Projekto vykdytojų</w:t>
      </w:r>
      <w:r w:rsidR="001623D5" w:rsidRPr="00C05E51">
        <w:rPr>
          <w:rFonts w:ascii="Times New Roman" w:eastAsia="+mn-ea" w:hAnsi="Times New Roman"/>
          <w:b/>
          <w:bCs/>
          <w:kern w:val="24"/>
          <w:sz w:val="24"/>
          <w:szCs w:val="24"/>
          <w:lang w:val="lt-LT"/>
        </w:rPr>
        <w:t xml:space="preserve"> </w:t>
      </w:r>
      <w:r w:rsidR="001623D5" w:rsidRPr="00C05E51">
        <w:rPr>
          <w:rFonts w:ascii="Times New Roman" w:eastAsia="+mn-ea" w:hAnsi="Times New Roman"/>
          <w:kern w:val="24"/>
          <w:sz w:val="24"/>
          <w:szCs w:val="24"/>
          <w:lang w:val="lt-LT"/>
        </w:rPr>
        <w:t xml:space="preserve">(išskyrus buhalterinę apskaitą tvarkančių asmenų), </w:t>
      </w:r>
      <w:r w:rsidR="001623D5" w:rsidRPr="00C05E51">
        <w:rPr>
          <w:rFonts w:ascii="Times New Roman" w:eastAsia="+mn-ea" w:hAnsi="Times New Roman"/>
          <w:bCs/>
          <w:kern w:val="24"/>
          <w:sz w:val="24"/>
          <w:szCs w:val="24"/>
          <w:lang w:val="lt-LT"/>
        </w:rPr>
        <w:t>kurie tiesiogiai vykdo projektą</w:t>
      </w:r>
      <w:r w:rsidR="001623D5" w:rsidRPr="00C05E51">
        <w:rPr>
          <w:rFonts w:ascii="Times New Roman" w:eastAsia="+mn-ea" w:hAnsi="Times New Roman"/>
          <w:b/>
          <w:bCs/>
          <w:kern w:val="24"/>
          <w:sz w:val="24"/>
          <w:szCs w:val="24"/>
          <w:lang w:val="lt-LT"/>
        </w:rPr>
        <w:t xml:space="preserve"> </w:t>
      </w:r>
      <w:r w:rsidR="001623D5" w:rsidRPr="00C05E51">
        <w:rPr>
          <w:rFonts w:ascii="Times New Roman" w:eastAsia="+mn-ea" w:hAnsi="Times New Roman"/>
          <w:bCs/>
          <w:kern w:val="24"/>
          <w:sz w:val="24"/>
          <w:szCs w:val="24"/>
          <w:lang w:val="lt-LT"/>
        </w:rPr>
        <w:t>darbo užmokesčiui, socialinio draudimo įmokoms, įmokoms į Garantinį fondą</w:t>
      </w:r>
      <w:r w:rsidR="001623D5" w:rsidRPr="00C05E51">
        <w:rPr>
          <w:rFonts w:ascii="Times New Roman" w:eastAsia="+mn-ea" w:hAnsi="Times New Roman"/>
          <w:kern w:val="24"/>
          <w:sz w:val="24"/>
          <w:szCs w:val="24"/>
          <w:lang w:val="lt-LT"/>
        </w:rPr>
        <w:t xml:space="preserve"> skiriama ne daugia</w:t>
      </w:r>
      <w:r w:rsidR="001623D5">
        <w:rPr>
          <w:rFonts w:ascii="Times New Roman" w:eastAsia="+mn-ea" w:hAnsi="Times New Roman"/>
          <w:kern w:val="24"/>
          <w:sz w:val="24"/>
          <w:szCs w:val="24"/>
          <w:lang w:val="lt-LT"/>
        </w:rPr>
        <w:t xml:space="preserve">u kaip 40 proc. </w:t>
      </w:r>
      <w:r w:rsidR="001623D5" w:rsidRPr="008571F7">
        <w:rPr>
          <w:rFonts w:ascii="Times New Roman" w:eastAsia="+mn-ea" w:hAnsi="Times New Roman"/>
          <w:kern w:val="24"/>
          <w:sz w:val="24"/>
          <w:szCs w:val="24"/>
          <w:lang w:val="lt-LT"/>
        </w:rPr>
        <w:t>projekto vykdymui skirtų (1) išlaidų.</w:t>
      </w:r>
    </w:p>
    <w:p w:rsidR="007D6F5E" w:rsidRPr="008571F7" w:rsidRDefault="00DC55C3" w:rsidP="00390935">
      <w:pPr>
        <w:pStyle w:val="Sraopastraipa"/>
        <w:widowControl w:val="0"/>
        <w:kinsoku w:val="0"/>
        <w:overflowPunct w:val="0"/>
        <w:spacing w:line="360" w:lineRule="auto"/>
        <w:ind w:left="0" w:firstLine="851"/>
        <w:jc w:val="both"/>
        <w:textAlignment w:val="baseline"/>
        <w:rPr>
          <w:lang w:val="lt-LT" w:eastAsia="en-GB"/>
        </w:rPr>
      </w:pPr>
      <w:r>
        <w:rPr>
          <w:rFonts w:eastAsia="+mn-ea"/>
          <w:kern w:val="24"/>
          <w:lang w:val="lt-LT"/>
        </w:rPr>
        <w:t>47</w:t>
      </w:r>
      <w:r w:rsidR="00981C0F">
        <w:rPr>
          <w:rFonts w:eastAsia="+mn-ea"/>
          <w:kern w:val="24"/>
          <w:lang w:val="lt-LT"/>
        </w:rPr>
        <w:t>.4</w:t>
      </w:r>
      <w:r w:rsidR="001623D5" w:rsidRPr="00342598">
        <w:rPr>
          <w:rFonts w:eastAsia="+mn-ea"/>
          <w:kern w:val="24"/>
          <w:lang w:val="lt-LT"/>
        </w:rPr>
        <w:t>. patalpų, skirtų projekto veiklai vykdyti, eksploatavimo išlaidoms (</w:t>
      </w:r>
      <w:r w:rsidR="001623D5" w:rsidRPr="00342598">
        <w:rPr>
          <w:rFonts w:eastAsia="+mn-ea"/>
          <w:bCs/>
          <w:kern w:val="24"/>
          <w:lang w:val="lt-LT"/>
        </w:rPr>
        <w:t>patalpų nuomos,</w:t>
      </w:r>
      <w:r w:rsidR="001623D5" w:rsidRPr="00342598">
        <w:rPr>
          <w:rFonts w:eastAsia="+mn-ea"/>
          <w:kern w:val="24"/>
          <w:lang w:val="lt-LT"/>
        </w:rPr>
        <w:t xml:space="preserve"> šildymo, elektros energijos, vandens, nuotekų, kitoms patalpų, </w:t>
      </w:r>
      <w:r w:rsidR="001623D5" w:rsidRPr="00342598">
        <w:rPr>
          <w:rFonts w:eastAsia="+mn-ea"/>
          <w:bCs/>
          <w:kern w:val="24"/>
          <w:lang w:val="lt-LT"/>
        </w:rPr>
        <w:t>aplinkos priežiūros</w:t>
      </w:r>
      <w:r w:rsidR="001623D5" w:rsidRPr="00342598">
        <w:rPr>
          <w:rFonts w:eastAsia="+mn-ea"/>
          <w:kern w:val="24"/>
          <w:lang w:val="lt-LT"/>
        </w:rPr>
        <w:t xml:space="preserve">) apmokėti. </w:t>
      </w:r>
      <w:r w:rsidR="001623D5" w:rsidRPr="00DC05AB">
        <w:rPr>
          <w:rFonts w:eastAsia="+mn-ea"/>
          <w:kern w:val="24"/>
          <w:lang w:val="lt-LT"/>
        </w:rPr>
        <w:t xml:space="preserve"> </w:t>
      </w:r>
      <w:r w:rsidR="001623D5" w:rsidRPr="00342598">
        <w:rPr>
          <w:rFonts w:eastAsia="+mn-ea"/>
          <w:bCs/>
          <w:kern w:val="24"/>
          <w:lang w:val="lt-LT"/>
        </w:rPr>
        <w:t xml:space="preserve">Patalpų eksploatavimo išlaidos gali sudaryti ne daugiau kaip 25 </w:t>
      </w:r>
      <w:r w:rsidR="001623D5" w:rsidRPr="00DC05AB">
        <w:rPr>
          <w:rFonts w:eastAsia="+mn-ea"/>
          <w:bCs/>
          <w:kern w:val="24"/>
          <w:lang w:val="lt-LT"/>
        </w:rPr>
        <w:t>%</w:t>
      </w:r>
      <w:r w:rsidR="001623D5" w:rsidRPr="00342598">
        <w:rPr>
          <w:rFonts w:eastAsia="+mn-ea"/>
          <w:bCs/>
          <w:kern w:val="24"/>
          <w:lang w:val="lt-LT"/>
        </w:rPr>
        <w:t xml:space="preserve"> </w:t>
      </w:r>
      <w:r w:rsidR="001623D5">
        <w:rPr>
          <w:rFonts w:eastAsia="+mn-ea"/>
          <w:bCs/>
          <w:kern w:val="24"/>
          <w:lang w:val="lt-LT"/>
        </w:rPr>
        <w:t xml:space="preserve">nuo projekto </w:t>
      </w:r>
      <w:r w:rsidR="001623D5" w:rsidRPr="008571F7">
        <w:rPr>
          <w:rFonts w:eastAsia="+mn-ea"/>
          <w:bCs/>
          <w:kern w:val="24"/>
          <w:lang w:val="lt-LT"/>
        </w:rPr>
        <w:t>vykdymui (2) skirtų lėšų</w:t>
      </w:r>
      <w:r w:rsidR="001623D5" w:rsidRPr="008571F7">
        <w:rPr>
          <w:rFonts w:eastAsia="+mn-ea"/>
          <w:kern w:val="24"/>
          <w:lang w:val="lt-LT"/>
        </w:rPr>
        <w:t>;</w:t>
      </w:r>
    </w:p>
    <w:p w:rsidR="007D6F5E" w:rsidRPr="008571F7" w:rsidRDefault="00DC55C3" w:rsidP="00390935">
      <w:pPr>
        <w:widowControl w:val="0"/>
        <w:tabs>
          <w:tab w:val="left" w:pos="993"/>
          <w:tab w:val="left" w:pos="1276"/>
        </w:tabs>
        <w:autoSpaceDE w:val="0"/>
        <w:autoSpaceDN w:val="0"/>
        <w:spacing w:after="0" w:line="360" w:lineRule="auto"/>
        <w:ind w:firstLine="851"/>
        <w:jc w:val="both"/>
        <w:rPr>
          <w:rFonts w:ascii="Times New Roman" w:eastAsia="Times New Roman" w:hAnsi="Times New Roman"/>
          <w:sz w:val="24"/>
          <w:szCs w:val="24"/>
          <w:lang w:val="lt-LT" w:eastAsia="en-GB"/>
        </w:rPr>
      </w:pPr>
      <w:r>
        <w:rPr>
          <w:rFonts w:ascii="Times New Roman" w:eastAsia="Times New Roman" w:hAnsi="Times New Roman"/>
          <w:sz w:val="24"/>
          <w:szCs w:val="24"/>
          <w:lang w:val="lt-LT" w:eastAsia="en-GB"/>
        </w:rPr>
        <w:t>47</w:t>
      </w:r>
      <w:r w:rsidR="00981C0F">
        <w:rPr>
          <w:rFonts w:ascii="Times New Roman" w:eastAsia="Times New Roman" w:hAnsi="Times New Roman"/>
          <w:sz w:val="24"/>
          <w:szCs w:val="24"/>
          <w:lang w:val="lt-LT" w:eastAsia="en-GB"/>
        </w:rPr>
        <w:t>.5.</w:t>
      </w:r>
      <w:r w:rsidR="007D6F5E" w:rsidRPr="00AE0935">
        <w:rPr>
          <w:rFonts w:ascii="Times New Roman" w:eastAsia="Times New Roman" w:hAnsi="Times New Roman"/>
          <w:sz w:val="24"/>
          <w:szCs w:val="24"/>
          <w:lang w:val="lt-LT" w:eastAsia="en-GB"/>
        </w:rPr>
        <w:t xml:space="preserve"> </w:t>
      </w:r>
      <w:r w:rsidR="00E00537">
        <w:rPr>
          <w:rFonts w:ascii="Times New Roman" w:eastAsia="Times New Roman" w:hAnsi="Times New Roman"/>
          <w:sz w:val="24"/>
          <w:szCs w:val="24"/>
          <w:lang w:val="lt-LT"/>
        </w:rPr>
        <w:t>VDC</w:t>
      </w:r>
      <w:r w:rsidR="007D6F5E" w:rsidRPr="00AE0935">
        <w:rPr>
          <w:rFonts w:ascii="Times New Roman" w:eastAsia="Times New Roman" w:hAnsi="Times New Roman"/>
          <w:sz w:val="24"/>
          <w:szCs w:val="24"/>
          <w:lang w:val="lt-LT" w:eastAsia="en-GB"/>
        </w:rPr>
        <w:t xml:space="preserve"> dalyvių maitinimo išlaidos neturi viršyti </w:t>
      </w:r>
      <w:r w:rsidR="00E35F60" w:rsidRPr="00AE0935">
        <w:rPr>
          <w:rFonts w:ascii="Times New Roman" w:eastAsia="Times New Roman" w:hAnsi="Times New Roman"/>
          <w:sz w:val="24"/>
          <w:szCs w:val="24"/>
          <w:lang w:val="lt-LT" w:eastAsia="en-GB"/>
        </w:rPr>
        <w:t>10</w:t>
      </w:r>
      <w:r w:rsidR="00421424" w:rsidRPr="00AE0935">
        <w:rPr>
          <w:rFonts w:ascii="Times New Roman" w:eastAsia="Times New Roman" w:hAnsi="Times New Roman"/>
          <w:sz w:val="24"/>
          <w:szCs w:val="24"/>
          <w:lang w:val="lt-LT" w:eastAsia="en-GB"/>
        </w:rPr>
        <w:t xml:space="preserve"> </w:t>
      </w:r>
      <w:r w:rsidR="00646D42">
        <w:rPr>
          <w:rFonts w:ascii="Times New Roman" w:eastAsia="Times New Roman" w:hAnsi="Times New Roman"/>
          <w:sz w:val="24"/>
          <w:szCs w:val="24"/>
          <w:lang w:val="lt-LT" w:eastAsia="en-GB"/>
        </w:rPr>
        <w:t xml:space="preserve">proc. Savivaldybės </w:t>
      </w:r>
      <w:r w:rsidR="00646D42" w:rsidRPr="008571F7">
        <w:rPr>
          <w:rFonts w:ascii="Times New Roman" w:eastAsia="Times New Roman" w:hAnsi="Times New Roman"/>
          <w:sz w:val="24"/>
          <w:szCs w:val="24"/>
          <w:lang w:val="lt-LT" w:eastAsia="en-GB"/>
        </w:rPr>
        <w:t>projekto vykdymui (3)</w:t>
      </w:r>
      <w:r w:rsidR="007D6F5E" w:rsidRPr="008571F7">
        <w:rPr>
          <w:rFonts w:ascii="Times New Roman" w:eastAsia="Times New Roman" w:hAnsi="Times New Roman"/>
          <w:sz w:val="24"/>
          <w:szCs w:val="24"/>
          <w:lang w:val="lt-LT" w:eastAsia="en-GB"/>
        </w:rPr>
        <w:t xml:space="preserve"> skirtų lėšų.</w:t>
      </w:r>
    </w:p>
    <w:p w:rsidR="007D6F5E" w:rsidRPr="00E27416" w:rsidRDefault="00DC55C3" w:rsidP="00390935">
      <w:pPr>
        <w:widowControl w:val="0"/>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48</w:t>
      </w:r>
      <w:r w:rsidR="001C101D">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w:t>
      </w:r>
      <w:r w:rsidR="004825B7">
        <w:rPr>
          <w:rFonts w:ascii="Times New Roman" w:eastAsia="Times New Roman" w:hAnsi="Times New Roman"/>
          <w:sz w:val="24"/>
          <w:szCs w:val="24"/>
          <w:lang w:val="lt-LT"/>
        </w:rPr>
        <w:t>VDC, įgyvendinęs</w:t>
      </w:r>
      <w:r w:rsidR="007D6F5E" w:rsidRPr="00E27416">
        <w:rPr>
          <w:rFonts w:ascii="Times New Roman" w:eastAsia="Times New Roman" w:hAnsi="Times New Roman"/>
          <w:sz w:val="24"/>
          <w:szCs w:val="24"/>
          <w:lang w:val="lt-LT"/>
        </w:rPr>
        <w:t xml:space="preserve"> projektą, privalo: </w:t>
      </w:r>
    </w:p>
    <w:p w:rsidR="007D6F5E" w:rsidRPr="00AE0935" w:rsidRDefault="00DC55C3" w:rsidP="00390935">
      <w:pPr>
        <w:widowControl w:val="0"/>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48</w:t>
      </w:r>
      <w:r w:rsidR="007D6F5E" w:rsidRPr="00E27416">
        <w:rPr>
          <w:rFonts w:ascii="Times New Roman" w:eastAsia="Times New Roman" w:hAnsi="Times New Roman"/>
          <w:sz w:val="24"/>
          <w:szCs w:val="24"/>
          <w:lang w:val="lt-LT"/>
        </w:rPr>
        <w:t xml:space="preserve">.1. kiekvienam ketvirčiui pasibaigus, iki ateinančio mėnesio 10 d., </w:t>
      </w:r>
      <w:r w:rsidR="007D6F5E" w:rsidRPr="00AE0935">
        <w:rPr>
          <w:rFonts w:ascii="Times New Roman" w:eastAsia="Times New Roman" w:hAnsi="Times New Roman"/>
          <w:sz w:val="24"/>
          <w:szCs w:val="24"/>
          <w:lang w:val="lt-LT"/>
        </w:rPr>
        <w:t xml:space="preserve">pateikti biudžeto išlaidų sąmatos vykdymo ketvirtinę ataskaitą (Forma Nr. 2, patvirtinta Lietuvos Respublikos finansų ministro 2008 m. gruodžio 31 d. įsakymu Nr. IK-465 (Sutarties pasirašymo dieną galiojanti aktuali redakcija) ir buhalterinės apskaitos dokumentų, pagrindžiančių lėšų panaudojimą, suvestines Savivaldybės administracijos </w:t>
      </w:r>
      <w:r w:rsidR="00AE0935">
        <w:rPr>
          <w:rFonts w:ascii="Times New Roman" w:eastAsia="Times New Roman" w:hAnsi="Times New Roman"/>
          <w:sz w:val="24"/>
          <w:szCs w:val="24"/>
          <w:lang w:val="lt-LT"/>
        </w:rPr>
        <w:t>Buhalterinės apskaitos skyriui).</w:t>
      </w:r>
    </w:p>
    <w:p w:rsidR="007D6F5E" w:rsidRPr="00E27416" w:rsidRDefault="00DC55C3" w:rsidP="00390935">
      <w:pPr>
        <w:widowControl w:val="0"/>
        <w:tabs>
          <w:tab w:val="left" w:pos="11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48</w:t>
      </w:r>
      <w:r w:rsidR="007D6F5E" w:rsidRPr="00E27416">
        <w:rPr>
          <w:rFonts w:ascii="Times New Roman" w:eastAsia="Times New Roman" w:hAnsi="Times New Roman"/>
          <w:sz w:val="24"/>
          <w:szCs w:val="24"/>
          <w:lang w:val="lt-LT"/>
        </w:rPr>
        <w:t>.2</w:t>
      </w:r>
      <w:r w:rsidR="007D6F5E" w:rsidRPr="00303EBF">
        <w:rPr>
          <w:rFonts w:ascii="Times New Roman" w:eastAsia="Times New Roman" w:hAnsi="Times New Roman"/>
          <w:sz w:val="24"/>
          <w:szCs w:val="24"/>
          <w:lang w:val="lt-LT"/>
        </w:rPr>
        <w:t>. iki kitų metų sausio 15 dienos</w:t>
      </w:r>
      <w:r w:rsidR="007D6F5E" w:rsidRPr="00E27416">
        <w:rPr>
          <w:rFonts w:ascii="Times New Roman" w:eastAsia="Times New Roman" w:hAnsi="Times New Roman"/>
          <w:sz w:val="24"/>
          <w:szCs w:val="24"/>
          <w:lang w:val="lt-LT"/>
        </w:rPr>
        <w:t xml:space="preserve"> pateikti detali</w:t>
      </w:r>
      <w:r w:rsidR="00E01CA6" w:rsidRPr="00E27416">
        <w:rPr>
          <w:rFonts w:ascii="Times New Roman" w:eastAsia="Times New Roman" w:hAnsi="Times New Roman"/>
          <w:sz w:val="24"/>
          <w:szCs w:val="24"/>
          <w:lang w:val="lt-LT"/>
        </w:rPr>
        <w:t xml:space="preserve">ą Projekto įvykdymo ataskaitą </w:t>
      </w:r>
      <w:r w:rsidR="00CF576B" w:rsidRPr="00303EBF">
        <w:rPr>
          <w:rFonts w:ascii="Times New Roman" w:eastAsia="Times New Roman" w:hAnsi="Times New Roman"/>
          <w:sz w:val="24"/>
          <w:szCs w:val="24"/>
          <w:lang w:val="lt-LT"/>
        </w:rPr>
        <w:t>(4</w:t>
      </w:r>
      <w:r w:rsidR="007D6F5E" w:rsidRPr="00303EBF">
        <w:rPr>
          <w:rFonts w:ascii="Times New Roman" w:eastAsia="Times New Roman" w:hAnsi="Times New Roman"/>
          <w:sz w:val="24"/>
          <w:szCs w:val="24"/>
          <w:lang w:val="lt-LT"/>
        </w:rPr>
        <w:t xml:space="preserve"> priedas),</w:t>
      </w:r>
      <w:r w:rsidR="007D6F5E" w:rsidRPr="00E27416">
        <w:rPr>
          <w:rFonts w:ascii="Times New Roman" w:eastAsia="Times New Roman" w:hAnsi="Times New Roman"/>
          <w:sz w:val="24"/>
          <w:szCs w:val="24"/>
          <w:lang w:val="lt-LT"/>
        </w:rPr>
        <w:t xml:space="preserve"> dalyvių sąrašus su parašais, atsiliepimų apie įgyvendintą Projektą spaudoje kopijas ir </w:t>
      </w:r>
      <w:r w:rsidR="007D6F5E" w:rsidRPr="00E27416">
        <w:rPr>
          <w:rFonts w:ascii="Times New Roman" w:eastAsia="Times New Roman" w:hAnsi="Times New Roman"/>
          <w:sz w:val="24"/>
          <w:szCs w:val="24"/>
          <w:lang w:val="lt-LT"/>
        </w:rPr>
        <w:lastRenderedPageBreak/>
        <w:t>vaizdinę medžiagą</w:t>
      </w:r>
      <w:r w:rsidR="008177AC">
        <w:rPr>
          <w:rFonts w:ascii="Times New Roman" w:eastAsia="Times New Roman" w:hAnsi="Times New Roman"/>
          <w:sz w:val="24"/>
          <w:szCs w:val="24"/>
          <w:lang w:val="lt-LT"/>
        </w:rPr>
        <w:t xml:space="preserve"> (jei turi)</w:t>
      </w:r>
      <w:r w:rsidR="007D6F5E" w:rsidRPr="00E27416">
        <w:rPr>
          <w:rFonts w:ascii="Times New Roman" w:eastAsia="Times New Roman" w:hAnsi="Times New Roman"/>
          <w:sz w:val="24"/>
          <w:szCs w:val="24"/>
          <w:lang w:val="lt-LT"/>
        </w:rPr>
        <w:t xml:space="preserve">, kitą prašomą informaciją, skirtą lėšų panaudojimo teisėtumui nustatyti, Savivaldybės administracijos specialistui, vykdančiam Projekto priežiūrą. </w:t>
      </w:r>
    </w:p>
    <w:p w:rsidR="007D6F5E" w:rsidRPr="00E27416" w:rsidRDefault="00DC55C3" w:rsidP="00390935">
      <w:pPr>
        <w:widowControl w:val="0"/>
        <w:tabs>
          <w:tab w:val="left" w:pos="1134"/>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49</w:t>
      </w:r>
      <w:r w:rsidR="001311D6" w:rsidRPr="00E27416">
        <w:rPr>
          <w:rFonts w:ascii="Times New Roman" w:eastAsia="Times New Roman" w:hAnsi="Times New Roman"/>
          <w:sz w:val="24"/>
          <w:szCs w:val="24"/>
          <w:lang w:val="lt-LT"/>
        </w:rPr>
        <w:t>.</w:t>
      </w:r>
      <w:r w:rsidR="00C313D2">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 ne vėliau kaip per 10 darbo dienų, nustačius faktą apie nepanaudotas projektui įgyvendinti arba panaudotas ne pagal paskirtį lėšas.</w:t>
      </w:r>
    </w:p>
    <w:p w:rsidR="007D6F5E" w:rsidRPr="00E27416" w:rsidRDefault="00DC55C3" w:rsidP="00390935">
      <w:pPr>
        <w:widowControl w:val="0"/>
        <w:tabs>
          <w:tab w:val="left" w:pos="1134"/>
        </w:tabs>
        <w:spacing w:after="0" w:line="360" w:lineRule="auto"/>
        <w:ind w:firstLine="851"/>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50</w:t>
      </w:r>
      <w:r w:rsidR="004E783C">
        <w:rPr>
          <w:rFonts w:ascii="Times New Roman" w:eastAsia="Times New Roman" w:hAnsi="Times New Roman"/>
          <w:sz w:val="24"/>
          <w:szCs w:val="24"/>
          <w:lang w:val="lt-LT"/>
        </w:rPr>
        <w:t xml:space="preserve">. </w:t>
      </w:r>
      <w:r w:rsidR="007D6F5E" w:rsidRPr="00E27416">
        <w:rPr>
          <w:rFonts w:ascii="Times New Roman" w:eastAsia="Times New Roman" w:hAnsi="Times New Roman"/>
          <w:sz w:val="24"/>
          <w:szCs w:val="24"/>
          <w:lang w:val="lt-LT"/>
        </w:rPr>
        <w:t>Jeigu gavus įgyvendinimo ataskaitą</w:t>
      </w:r>
      <w:r w:rsidR="00ED6777">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paaiškėja, kad </w:t>
      </w:r>
      <w:r w:rsidR="00702B5B">
        <w:rPr>
          <w:rFonts w:ascii="Times New Roman" w:eastAsia="Times New Roman" w:hAnsi="Times New Roman"/>
          <w:sz w:val="24"/>
          <w:szCs w:val="24"/>
          <w:lang w:val="lt-LT"/>
        </w:rPr>
        <w:t xml:space="preserve">VDC </w:t>
      </w:r>
      <w:r w:rsidR="007D6F5E" w:rsidRPr="00E27416">
        <w:rPr>
          <w:rFonts w:ascii="Times New Roman" w:eastAsia="Times New Roman" w:hAnsi="Times New Roman"/>
          <w:sz w:val="24"/>
          <w:szCs w:val="24"/>
          <w:lang w:val="lt-LT"/>
        </w:rPr>
        <w:t xml:space="preserve">projektui įgyvendinti gautas lėšas panaudojo ne pagal paskirtį ir jų negrąžino, lėšos išieškomos įstatymų nustatyta tvarka ir </w:t>
      </w:r>
      <w:r w:rsidR="00702B5B">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3</w:t>
      </w:r>
      <w:r w:rsidR="007D6F5E" w:rsidRPr="00E27416">
        <w:rPr>
          <w:rFonts w:ascii="Times New Roman" w:eastAsia="Times New Roman" w:hAnsi="Times New Roman"/>
          <w:color w:val="FF0000"/>
          <w:sz w:val="24"/>
          <w:szCs w:val="24"/>
          <w:lang w:val="lt-LT"/>
        </w:rPr>
        <w:t xml:space="preserve"> </w:t>
      </w:r>
      <w:r w:rsidR="007D6F5E" w:rsidRPr="00E27416">
        <w:rPr>
          <w:rFonts w:ascii="Times New Roman" w:eastAsia="Times New Roman" w:hAnsi="Times New Roman"/>
          <w:sz w:val="24"/>
          <w:szCs w:val="24"/>
          <w:lang w:val="lt-LT"/>
        </w:rPr>
        <w:t>metus nuo ateinančių metų sausio 1 dienos praranda teisę dalyvauti projektų konkurse.</w:t>
      </w:r>
    </w:p>
    <w:p w:rsidR="007D6F5E" w:rsidRPr="00E27416" w:rsidRDefault="00EE53B0" w:rsidP="00390935">
      <w:pPr>
        <w:widowControl w:val="0"/>
        <w:shd w:val="clear" w:color="auto" w:fill="FFFFFF"/>
        <w:tabs>
          <w:tab w:val="left" w:pos="1247"/>
          <w:tab w:val="left" w:pos="1276"/>
        </w:tabs>
        <w:spacing w:after="0" w:line="360" w:lineRule="auto"/>
        <w:ind w:firstLine="851"/>
        <w:jc w:val="both"/>
        <w:rPr>
          <w:rFonts w:ascii="Times New Roman" w:eastAsia="Times New Roman" w:hAnsi="Times New Roman"/>
          <w:b/>
          <w:bCs/>
          <w:sz w:val="24"/>
          <w:szCs w:val="24"/>
          <w:lang w:val="lt-LT"/>
        </w:rPr>
      </w:pPr>
      <w:r>
        <w:rPr>
          <w:rFonts w:ascii="Times New Roman" w:eastAsia="Times New Roman" w:hAnsi="Times New Roman"/>
          <w:sz w:val="24"/>
          <w:szCs w:val="24"/>
          <w:lang w:val="lt-LT"/>
        </w:rPr>
        <w:t>5</w:t>
      </w:r>
      <w:r w:rsidR="00DC55C3">
        <w:rPr>
          <w:rFonts w:ascii="Times New Roman" w:eastAsia="Times New Roman" w:hAnsi="Times New Roman"/>
          <w:sz w:val="24"/>
          <w:szCs w:val="24"/>
          <w:lang w:val="lt-LT"/>
        </w:rPr>
        <w:t>1</w:t>
      </w:r>
      <w:r w:rsidR="007D6F5E" w:rsidRPr="00E27416">
        <w:rPr>
          <w:rFonts w:ascii="Times New Roman" w:eastAsia="Times New Roman" w:hAnsi="Times New Roman"/>
          <w:sz w:val="24"/>
          <w:szCs w:val="24"/>
          <w:lang w:val="lt-LT"/>
        </w:rPr>
        <w:t>. Kom</w:t>
      </w:r>
      <w:r w:rsidR="00ED6777">
        <w:rPr>
          <w:rFonts w:ascii="Times New Roman" w:eastAsia="Times New Roman" w:hAnsi="Times New Roman"/>
          <w:sz w:val="24"/>
          <w:szCs w:val="24"/>
          <w:lang w:val="lt-LT"/>
        </w:rPr>
        <w:t xml:space="preserve">isija ir Buhalterinės apskaitos </w:t>
      </w:r>
      <w:r w:rsidR="007D6F5E" w:rsidRPr="00E27416">
        <w:rPr>
          <w:rFonts w:ascii="Times New Roman" w:eastAsia="Times New Roman" w:hAnsi="Times New Roman"/>
          <w:sz w:val="24"/>
          <w:szCs w:val="24"/>
          <w:lang w:val="lt-LT"/>
        </w:rPr>
        <w:t xml:space="preserve">skyrius </w:t>
      </w:r>
      <w:r>
        <w:rPr>
          <w:rFonts w:ascii="Times New Roman" w:eastAsia="Times New Roman" w:hAnsi="Times New Roman"/>
          <w:sz w:val="24"/>
          <w:szCs w:val="24"/>
          <w:lang w:val="lt-LT"/>
        </w:rPr>
        <w:t>savo kompetencijos ribose VDC</w:t>
      </w:r>
      <w:r w:rsidRPr="00E27416">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teikia informaciją dėl projekto vykdymo.</w:t>
      </w:r>
    </w:p>
    <w:p w:rsidR="00EE6A4B" w:rsidRDefault="00EE6A4B"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rsidR="007D6F5E" w:rsidRPr="00E27416" w:rsidRDefault="00217B20"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VII</w:t>
      </w:r>
      <w:r w:rsidR="007D6F5E" w:rsidRPr="00E27416">
        <w:rPr>
          <w:rFonts w:ascii="Times New Roman" w:eastAsia="Times New Roman" w:hAnsi="Times New Roman"/>
          <w:b/>
          <w:bCs/>
          <w:sz w:val="24"/>
          <w:szCs w:val="24"/>
          <w:lang w:val="lt-LT"/>
        </w:rPr>
        <w:t xml:space="preserve"> SKYRIUS</w:t>
      </w:r>
    </w:p>
    <w:p w:rsidR="007D6F5E" w:rsidRDefault="007D6F5E"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r w:rsidRPr="00E27416">
        <w:rPr>
          <w:rFonts w:ascii="Times New Roman" w:eastAsia="Times New Roman" w:hAnsi="Times New Roman"/>
          <w:b/>
          <w:bCs/>
          <w:sz w:val="24"/>
          <w:szCs w:val="24"/>
          <w:lang w:val="lt-LT"/>
        </w:rPr>
        <w:t>BAIGIAMOSIOS NUOSTATOS</w:t>
      </w:r>
    </w:p>
    <w:p w:rsidR="004E783C" w:rsidRPr="00E27416" w:rsidRDefault="004E783C" w:rsidP="00390935">
      <w:pPr>
        <w:widowControl w:val="0"/>
        <w:shd w:val="clear" w:color="auto" w:fill="FFFFFF"/>
        <w:tabs>
          <w:tab w:val="left" w:pos="1247"/>
        </w:tabs>
        <w:spacing w:after="0" w:line="240" w:lineRule="auto"/>
        <w:jc w:val="center"/>
        <w:rPr>
          <w:rFonts w:ascii="Times New Roman" w:eastAsia="Times New Roman" w:hAnsi="Times New Roman"/>
          <w:b/>
          <w:bCs/>
          <w:sz w:val="24"/>
          <w:szCs w:val="24"/>
          <w:lang w:val="lt-LT"/>
        </w:rPr>
      </w:pPr>
    </w:p>
    <w:p w:rsidR="007D6F5E" w:rsidRPr="00E27416" w:rsidRDefault="00DC55C3" w:rsidP="00390935">
      <w:pPr>
        <w:widowControl w:val="0"/>
        <w:shd w:val="clear" w:color="auto" w:fill="FFFFFF"/>
        <w:tabs>
          <w:tab w:val="left" w:pos="1219"/>
          <w:tab w:val="left" w:pos="1247"/>
        </w:tabs>
        <w:spacing w:after="0" w:line="360" w:lineRule="auto"/>
        <w:ind w:firstLine="851"/>
        <w:jc w:val="both"/>
        <w:rPr>
          <w:rFonts w:ascii="Times New Roman" w:eastAsia="Times New Roman" w:hAnsi="Times New Roman"/>
          <w:b/>
          <w:sz w:val="24"/>
          <w:szCs w:val="24"/>
          <w:lang w:val="lt-LT"/>
        </w:rPr>
      </w:pPr>
      <w:r>
        <w:rPr>
          <w:rFonts w:ascii="Times New Roman" w:eastAsia="Times New Roman" w:hAnsi="Times New Roman"/>
          <w:sz w:val="24"/>
          <w:szCs w:val="24"/>
          <w:lang w:val="lt-LT"/>
        </w:rPr>
        <w:t>52</w:t>
      </w:r>
      <w:r w:rsidR="007D6F5E" w:rsidRPr="00E27416">
        <w:rPr>
          <w:rFonts w:ascii="Times New Roman" w:eastAsia="Times New Roman" w:hAnsi="Times New Roman"/>
          <w:sz w:val="24"/>
          <w:szCs w:val="24"/>
          <w:lang w:val="lt-LT"/>
        </w:rPr>
        <w:t xml:space="preserve">. </w:t>
      </w:r>
      <w:r w:rsidR="00BF7D92">
        <w:rPr>
          <w:rFonts w:ascii="Times New Roman" w:eastAsia="Times New Roman" w:hAnsi="Times New Roman"/>
          <w:sz w:val="24"/>
          <w:szCs w:val="24"/>
          <w:lang w:val="lt-LT"/>
        </w:rPr>
        <w:t>VDC</w:t>
      </w:r>
      <w:r w:rsidR="007D6F5E" w:rsidRPr="00E27416">
        <w:rPr>
          <w:rFonts w:ascii="Times New Roman" w:eastAsia="Times New Roman" w:hAnsi="Times New Roman"/>
          <w:sz w:val="24"/>
          <w:szCs w:val="24"/>
          <w:lang w:val="lt-LT"/>
        </w:rPr>
        <w:t xml:space="preserve"> turi viešinti projektus, kad tikslinės grupės ir visuomenė daugiau sužinotų apie projektų tikslus, eigą ir rezultatus. Viešindamos projektus, organizacijos turi nurodyti, kad Savivaldybė projektams skyrė lėšų iš Savivaldybės biudžeto. </w:t>
      </w:r>
    </w:p>
    <w:p w:rsidR="007D6F5E" w:rsidRPr="00E27416" w:rsidRDefault="004E783C" w:rsidP="00390935">
      <w:pPr>
        <w:widowControl w:val="0"/>
        <w:shd w:val="clear" w:color="auto" w:fill="FFFFFF"/>
        <w:tabs>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DC55C3">
        <w:rPr>
          <w:rFonts w:ascii="Times New Roman" w:eastAsia="Times New Roman" w:hAnsi="Times New Roman"/>
          <w:sz w:val="24"/>
          <w:szCs w:val="24"/>
          <w:lang w:val="lt-LT"/>
        </w:rPr>
        <w:t>3</w:t>
      </w:r>
      <w:r w:rsidR="003E53DF">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Už informacijos ir pateiktų duomenų tikslumą, gautų lėšų buhalterinės apskaitos tvarkymą organizacijos atsako Lietuvos Respublikos įstatymų nustatyta tvarka.</w:t>
      </w:r>
    </w:p>
    <w:p w:rsidR="007D6F5E" w:rsidRPr="00E27416" w:rsidRDefault="005D0E5F" w:rsidP="00390935">
      <w:pPr>
        <w:widowControl w:val="0"/>
        <w:shd w:val="clear" w:color="auto" w:fill="FFFFFF"/>
        <w:tabs>
          <w:tab w:val="left" w:pos="1247"/>
        </w:tabs>
        <w:spacing w:after="0" w:line="36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DC55C3">
        <w:rPr>
          <w:rFonts w:ascii="Times New Roman" w:eastAsia="Times New Roman" w:hAnsi="Times New Roman"/>
          <w:sz w:val="24"/>
          <w:szCs w:val="24"/>
          <w:lang w:val="lt-LT"/>
        </w:rPr>
        <w:t>4</w:t>
      </w:r>
      <w:r w:rsidR="001C101D">
        <w:rPr>
          <w:rFonts w:ascii="Times New Roman" w:eastAsia="Times New Roman" w:hAnsi="Times New Roman"/>
          <w:sz w:val="24"/>
          <w:szCs w:val="24"/>
          <w:lang w:val="lt-LT"/>
        </w:rPr>
        <w:t>.</w:t>
      </w:r>
      <w:r w:rsidR="007D6F5E" w:rsidRPr="00E27416">
        <w:rPr>
          <w:rFonts w:ascii="Times New Roman" w:eastAsia="Times New Roman" w:hAnsi="Times New Roman"/>
          <w:sz w:val="24"/>
          <w:szCs w:val="24"/>
          <w:lang w:val="lt-LT"/>
        </w:rPr>
        <w:t xml:space="preserve"> Sprendimas dėl lėšų skyrimo gali būti apskundžiamas Lietuvos Respublikos viešojo administravimo įstatymo ir Lietuvos Respublikos administracinių bylų teisenos įstatymo nustatyta tvarka.</w:t>
      </w:r>
    </w:p>
    <w:p w:rsidR="007D6F5E" w:rsidRPr="00E27416" w:rsidRDefault="007D6F5E" w:rsidP="00390935">
      <w:pPr>
        <w:widowControl w:val="0"/>
        <w:shd w:val="clear" w:color="auto" w:fill="FFFFFF"/>
        <w:tabs>
          <w:tab w:val="left" w:pos="1238"/>
        </w:tabs>
        <w:spacing w:after="0" w:line="240" w:lineRule="auto"/>
        <w:jc w:val="center"/>
        <w:rPr>
          <w:rFonts w:ascii="Times New Roman" w:eastAsia="Times New Roman" w:hAnsi="Times New Roman"/>
          <w:sz w:val="24"/>
          <w:szCs w:val="24"/>
          <w:lang w:val="lt-LT"/>
        </w:rPr>
      </w:pPr>
      <w:r w:rsidRPr="00E27416">
        <w:rPr>
          <w:rFonts w:ascii="Times New Roman" w:eastAsia="Times New Roman" w:hAnsi="Times New Roman"/>
          <w:sz w:val="24"/>
          <w:szCs w:val="24"/>
          <w:lang w:val="lt-LT"/>
        </w:rPr>
        <w:t>_______________________________</w:t>
      </w:r>
    </w:p>
    <w:p w:rsidR="00EE6A4B" w:rsidRDefault="00EE6A4B">
      <w:pPr>
        <w:spacing w:after="0" w:line="240" w:lineRule="auto"/>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br w:type="page"/>
      </w:r>
    </w:p>
    <w:p w:rsidR="001623D5" w:rsidRPr="00EC4C65" w:rsidRDefault="00EC4C65" w:rsidP="000636F2">
      <w:pPr>
        <w:pStyle w:val="Betarp"/>
        <w:ind w:left="6237"/>
        <w:jc w:val="both"/>
        <w:rPr>
          <w:rFonts w:ascii="Times New Roman" w:hAnsi="Times New Roman"/>
          <w:sz w:val="24"/>
          <w:szCs w:val="24"/>
          <w:lang w:val="lt-LT"/>
        </w:rPr>
      </w:pPr>
      <w:r w:rsidRPr="00EC4C65">
        <w:rPr>
          <w:rFonts w:ascii="Times New Roman" w:hAnsi="Times New Roman"/>
          <w:sz w:val="24"/>
          <w:szCs w:val="24"/>
          <w:lang w:val="lt-LT"/>
        </w:rPr>
        <w:lastRenderedPageBreak/>
        <w:t>Panevėžio miesto savivaldybės</w:t>
      </w:r>
    </w:p>
    <w:p w:rsidR="00EC4C65" w:rsidRPr="00EC4C65" w:rsidRDefault="001623D5" w:rsidP="000636F2">
      <w:pPr>
        <w:pStyle w:val="Betarp"/>
        <w:ind w:left="6237"/>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Vaikų dienos užimtumo centrų</w:t>
      </w:r>
      <w:r w:rsidRPr="00512F14">
        <w:rPr>
          <w:rFonts w:ascii="Times New Roman" w:eastAsia="Times New Roman" w:hAnsi="Times New Roman"/>
          <w:sz w:val="24"/>
          <w:szCs w:val="20"/>
          <w:lang w:val="lt-LT"/>
        </w:rPr>
        <w:t xml:space="preserve"> projektų</w:t>
      </w:r>
      <w:r>
        <w:rPr>
          <w:rFonts w:ascii="Times New Roman" w:eastAsia="Times New Roman" w:hAnsi="Times New Roman"/>
          <w:sz w:val="24"/>
          <w:szCs w:val="20"/>
          <w:lang w:val="lt-LT"/>
        </w:rPr>
        <w:t xml:space="preserve"> finansavimo </w:t>
      </w:r>
      <w:r w:rsidR="00EC4C65" w:rsidRPr="00EC4C65">
        <w:rPr>
          <w:rFonts w:ascii="Times New Roman" w:eastAsia="Times New Roman" w:hAnsi="Times New Roman"/>
          <w:bCs/>
          <w:sz w:val="24"/>
          <w:szCs w:val="24"/>
          <w:lang w:val="lt-LT"/>
        </w:rPr>
        <w:t>nuostatų</w:t>
      </w:r>
    </w:p>
    <w:p w:rsidR="00EC4C65" w:rsidRDefault="00EC4C65" w:rsidP="000636F2">
      <w:pPr>
        <w:pStyle w:val="Betarp"/>
        <w:ind w:left="6237"/>
        <w:jc w:val="both"/>
        <w:rPr>
          <w:rFonts w:ascii="Times New Roman" w:eastAsia="Times New Roman" w:hAnsi="Times New Roman"/>
          <w:bCs/>
          <w:sz w:val="24"/>
          <w:szCs w:val="24"/>
          <w:lang w:val="lt-LT"/>
        </w:rPr>
      </w:pPr>
      <w:r w:rsidRPr="00EC4C65">
        <w:rPr>
          <w:rFonts w:ascii="Times New Roman" w:eastAsia="Times New Roman" w:hAnsi="Times New Roman"/>
          <w:bCs/>
          <w:sz w:val="24"/>
          <w:szCs w:val="24"/>
          <w:lang w:val="lt-LT"/>
        </w:rPr>
        <w:t>1 priedas</w:t>
      </w:r>
    </w:p>
    <w:p w:rsidR="00777129" w:rsidRDefault="00777129" w:rsidP="00B752A0">
      <w:pPr>
        <w:pStyle w:val="Betarp"/>
        <w:ind w:left="4320" w:firstLine="720"/>
        <w:jc w:val="both"/>
        <w:rPr>
          <w:rFonts w:ascii="Times New Roman" w:eastAsia="Times New Roman" w:hAnsi="Times New Roman"/>
          <w:bCs/>
          <w:sz w:val="24"/>
          <w:szCs w:val="24"/>
          <w:lang w:val="lt-LT"/>
        </w:rPr>
      </w:pPr>
    </w:p>
    <w:p w:rsidR="000636F2" w:rsidRDefault="000636F2" w:rsidP="00B752A0">
      <w:pPr>
        <w:pStyle w:val="Betarp"/>
        <w:ind w:left="4320" w:firstLine="720"/>
        <w:jc w:val="both"/>
        <w:rPr>
          <w:rFonts w:ascii="Times New Roman" w:eastAsia="Times New Roman" w:hAnsi="Times New Roman"/>
          <w:bCs/>
          <w:sz w:val="24"/>
          <w:szCs w:val="24"/>
          <w:lang w:val="lt-LT"/>
        </w:rPr>
      </w:pPr>
    </w:p>
    <w:p w:rsidR="00766884" w:rsidRPr="00766884" w:rsidRDefault="00766884" w:rsidP="00777129">
      <w:pPr>
        <w:spacing w:after="0" w:line="240" w:lineRule="auto"/>
        <w:jc w:val="center"/>
        <w:rPr>
          <w:rFonts w:ascii="Times New Roman" w:eastAsia="Times New Roman" w:hAnsi="Times New Roman"/>
          <w:b/>
          <w:caps/>
          <w:sz w:val="24"/>
          <w:szCs w:val="24"/>
          <w:lang w:val="lt-LT"/>
        </w:rPr>
      </w:pPr>
      <w:r>
        <w:rPr>
          <w:rFonts w:ascii="Times New Roman" w:eastAsia="Times New Roman" w:hAnsi="Times New Roman"/>
          <w:b/>
          <w:caps/>
          <w:sz w:val="24"/>
          <w:szCs w:val="24"/>
          <w:lang w:val="lt-LT"/>
        </w:rPr>
        <w:t xml:space="preserve">VAIKŲ DIENOS </w:t>
      </w:r>
      <w:r w:rsidR="00EC443E">
        <w:rPr>
          <w:rFonts w:ascii="Times New Roman" w:eastAsia="Times New Roman" w:hAnsi="Times New Roman"/>
          <w:b/>
          <w:caps/>
          <w:sz w:val="24"/>
          <w:szCs w:val="24"/>
          <w:lang w:val="lt-LT"/>
        </w:rPr>
        <w:t xml:space="preserve">UŽIMTUMO </w:t>
      </w:r>
      <w:r>
        <w:rPr>
          <w:rFonts w:ascii="Times New Roman" w:eastAsia="Times New Roman" w:hAnsi="Times New Roman"/>
          <w:b/>
          <w:caps/>
          <w:sz w:val="24"/>
          <w:szCs w:val="24"/>
          <w:lang w:val="lt-LT"/>
        </w:rPr>
        <w:t>CENTRO</w:t>
      </w:r>
      <w:r w:rsidRPr="00766884">
        <w:rPr>
          <w:rFonts w:ascii="Times New Roman" w:eastAsia="Times New Roman" w:hAnsi="Times New Roman"/>
          <w:b/>
          <w:caps/>
          <w:sz w:val="24"/>
          <w:szCs w:val="24"/>
          <w:lang w:val="lt-LT"/>
        </w:rPr>
        <w:t xml:space="preserve"> projektO finansavimo Paraiška</w:t>
      </w:r>
    </w:p>
    <w:p w:rsidR="00766884" w:rsidRPr="00766884" w:rsidRDefault="00766884" w:rsidP="00777129">
      <w:pPr>
        <w:spacing w:after="0" w:line="240" w:lineRule="auto"/>
        <w:jc w:val="center"/>
        <w:rPr>
          <w:rFonts w:ascii="Times New Roman" w:eastAsia="Times New Roman" w:hAnsi="Times New Roman"/>
          <w:sz w:val="24"/>
          <w:szCs w:val="24"/>
          <w:lang w:val="lt-LT"/>
        </w:rPr>
      </w:pPr>
    </w:p>
    <w:p w:rsidR="00766884" w:rsidRPr="00766884" w:rsidRDefault="00766884" w:rsidP="002E2BDD">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 xml:space="preserve">1. INFORMACIJA APIE </w:t>
      </w:r>
      <w:r w:rsidR="00EC443E">
        <w:rPr>
          <w:rFonts w:ascii="Times New Roman" w:eastAsia="Times New Roman" w:hAnsi="Times New Roman"/>
          <w:b/>
          <w:sz w:val="24"/>
          <w:szCs w:val="24"/>
          <w:lang w:val="lt-LT"/>
        </w:rPr>
        <w:t>VDC</w:t>
      </w:r>
      <w:r w:rsidRPr="00766884">
        <w:rPr>
          <w:rFonts w:ascii="Times New Roman" w:eastAsia="Times New Roman" w:hAnsi="Times New Roman"/>
          <w:b/>
          <w:sz w:val="24"/>
          <w:szCs w:val="24"/>
          <w:lang w:val="lt-LT"/>
        </w:rPr>
        <w:t xml:space="preserve"> (PAREIŠKĖJĄ)</w:t>
      </w:r>
    </w:p>
    <w:p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 xml:space="preserve">1.1. </w:t>
      </w:r>
      <w:r w:rsidR="00EC443E">
        <w:rPr>
          <w:rFonts w:ascii="Times New Roman" w:eastAsia="Times New Roman" w:hAnsi="Times New Roman"/>
          <w:b/>
          <w:sz w:val="24"/>
          <w:szCs w:val="24"/>
          <w:lang w:val="lt-LT"/>
        </w:rPr>
        <w:t xml:space="preserve">VDC </w:t>
      </w:r>
      <w:r w:rsidRPr="00766884">
        <w:rPr>
          <w:rFonts w:ascii="Times New Roman" w:eastAsia="Times New Roman" w:hAnsi="Times New Roman"/>
          <w:b/>
          <w:sz w:val="24"/>
          <w:szCs w:val="24"/>
          <w:lang w:val="lt-LT"/>
        </w:rPr>
        <w:t>pavadinimas</w:t>
      </w:r>
    </w:p>
    <w:p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i/>
          <w:sz w:val="24"/>
          <w:szCs w:val="24"/>
          <w:lang w:val="lt-LT"/>
        </w:rPr>
        <w:t>(įrašyti)</w:t>
      </w:r>
      <w:r w:rsidRPr="00766884">
        <w:rPr>
          <w:rFonts w:ascii="Times New Roman" w:eastAsia="Times New Roman" w:hAnsi="Times New Roman"/>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bl>
    <w:p w:rsidR="00766884" w:rsidRPr="00766884" w:rsidRDefault="00766884" w:rsidP="00777129">
      <w:pPr>
        <w:spacing w:after="0" w:line="240" w:lineRule="auto"/>
        <w:rPr>
          <w:rFonts w:ascii="Times New Roman" w:eastAsia="Times New Roman" w:hAnsi="Times New Roman"/>
          <w:b/>
          <w:sz w:val="24"/>
          <w:szCs w:val="24"/>
          <w:lang w:val="lt-LT"/>
        </w:rPr>
      </w:pPr>
    </w:p>
    <w:p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 xml:space="preserve">1.2. </w:t>
      </w:r>
      <w:r w:rsidR="004276DE">
        <w:rPr>
          <w:rFonts w:ascii="Times New Roman" w:eastAsia="Times New Roman" w:hAnsi="Times New Roman"/>
          <w:b/>
          <w:sz w:val="24"/>
          <w:szCs w:val="24"/>
          <w:lang w:val="lt-LT"/>
        </w:rPr>
        <w:t>VDC</w:t>
      </w:r>
      <w:r w:rsidRPr="00766884">
        <w:rPr>
          <w:rFonts w:ascii="Times New Roman" w:eastAsia="Times New Roman" w:hAnsi="Times New Roman"/>
          <w:b/>
          <w:sz w:val="24"/>
          <w:szCs w:val="24"/>
          <w:lang w:val="lt-LT"/>
        </w:rPr>
        <w:t xml:space="preserve"> teisinė forma</w:t>
      </w:r>
    </w:p>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w:t>
      </w:r>
      <w:r w:rsidRPr="00766884">
        <w:rPr>
          <w:rFonts w:ascii="Times New Roman" w:eastAsia="Times New Roman" w:hAnsi="Times New Roman"/>
          <w:i/>
          <w:sz w:val="24"/>
          <w:szCs w:val="24"/>
          <w:lang w:val="lt-LT"/>
        </w:rPr>
        <w:t>pabraukti</w:t>
      </w:r>
      <w:r w:rsidRPr="00766884">
        <w:rPr>
          <w:rFonts w:ascii="Times New Roman" w:eastAsia="Times New Roman" w:hAnsi="Times New Roman"/>
          <w:sz w:val="24"/>
          <w:szCs w:val="24"/>
          <w:lang w:val="lt-LT"/>
        </w:rPr>
        <w:t>):</w:t>
      </w:r>
    </w:p>
    <w:p w:rsidR="00766884" w:rsidRPr="00766884" w:rsidRDefault="00766884" w:rsidP="00777129">
      <w:pPr>
        <w:spacing w:after="0" w:line="240" w:lineRule="auto"/>
        <w:rPr>
          <w:rFonts w:ascii="Times New Roman" w:eastAsia="Times New Roman" w:hAnsi="Times New Roman"/>
          <w:sz w:val="24"/>
          <w:szCs w:val="24"/>
          <w:lang w:val="lt-LT"/>
        </w:rPr>
      </w:pPr>
      <w:r w:rsidRPr="001623D5">
        <w:rPr>
          <w:rFonts w:ascii="Times New Roman" w:eastAsia="Times New Roman" w:hAnsi="Times New Roman"/>
          <w:sz w:val="24"/>
          <w:szCs w:val="24"/>
          <w:lang w:val="lt-LT"/>
        </w:rPr>
        <w:t>asociacija, viešoji įstaiga, labdaros ir paramos fondas, religinė bendruomenė ar bendrija.</w:t>
      </w:r>
    </w:p>
    <w:p w:rsidR="00766884" w:rsidRPr="00766884" w:rsidRDefault="00766884" w:rsidP="00777129">
      <w:pPr>
        <w:tabs>
          <w:tab w:val="left" w:pos="530"/>
        </w:tabs>
        <w:spacing w:after="0" w:line="240" w:lineRule="auto"/>
        <w:rPr>
          <w:rFonts w:ascii="Times New Roman" w:eastAsia="Times New Roman" w:hAnsi="Times New Roman"/>
          <w:b/>
          <w:sz w:val="24"/>
          <w:szCs w:val="24"/>
          <w:lang w:val="lt-LT"/>
        </w:rPr>
      </w:pPr>
    </w:p>
    <w:p w:rsidR="00766884" w:rsidRPr="00766884" w:rsidRDefault="00766884" w:rsidP="00777129">
      <w:pPr>
        <w:tabs>
          <w:tab w:val="left" w:pos="530"/>
        </w:tabs>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1.3. Veiklos pobūdis</w:t>
      </w:r>
    </w:p>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i/>
          <w:sz w:val="24"/>
          <w:szCs w:val="24"/>
          <w:lang w:val="lt-LT"/>
        </w:rPr>
        <w:t>(įrašyti)</w:t>
      </w:r>
      <w:r w:rsidRPr="00766884">
        <w:rPr>
          <w:rFonts w:ascii="Times New Roman" w:eastAsia="Times New Roman" w:hAnsi="Times New Roman"/>
          <w:sz w:val="24"/>
          <w:szCs w:val="24"/>
          <w:lang w:val="lt-LT"/>
        </w:rPr>
        <w:t>:</w:t>
      </w:r>
    </w:p>
    <w:tbl>
      <w:tblPr>
        <w:tblW w:w="2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tblGrid>
      <w:tr w:rsidR="00766884" w:rsidRPr="00766884" w:rsidTr="001D7C73">
        <w:tc>
          <w:tcPr>
            <w:tcW w:w="5000" w:type="pct"/>
            <w:tcBorders>
              <w:top w:val="single" w:sz="4" w:space="0" w:color="auto"/>
              <w:left w:val="single" w:sz="4" w:space="0" w:color="auto"/>
              <w:bottom w:val="single" w:sz="4" w:space="0" w:color="auto"/>
              <w:right w:val="single" w:sz="4" w:space="0" w:color="auto"/>
            </w:tcBorders>
          </w:tcPr>
          <w:p w:rsidR="00766884" w:rsidRPr="00766884" w:rsidRDefault="00766884" w:rsidP="00777129">
            <w:pPr>
              <w:tabs>
                <w:tab w:val="left" w:pos="530"/>
              </w:tabs>
              <w:spacing w:after="0" w:line="240" w:lineRule="auto"/>
              <w:rPr>
                <w:rFonts w:ascii="Times New Roman" w:eastAsia="Times New Roman" w:hAnsi="Times New Roman"/>
                <w:b/>
                <w:sz w:val="24"/>
                <w:szCs w:val="24"/>
                <w:lang w:val="lt-LT"/>
              </w:rPr>
            </w:pPr>
          </w:p>
        </w:tc>
      </w:tr>
    </w:tbl>
    <w:p w:rsidR="00766884" w:rsidRPr="00766884" w:rsidRDefault="00766884" w:rsidP="00777129">
      <w:pPr>
        <w:tabs>
          <w:tab w:val="left" w:pos="530"/>
        </w:tabs>
        <w:spacing w:after="0" w:line="240" w:lineRule="auto"/>
        <w:rPr>
          <w:rFonts w:ascii="Times New Roman" w:eastAsia="Times New Roman" w:hAnsi="Times New Roman"/>
          <w:b/>
          <w:sz w:val="24"/>
          <w:szCs w:val="24"/>
          <w:lang w:val="lt-LT"/>
        </w:rPr>
      </w:pPr>
    </w:p>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b/>
          <w:sz w:val="24"/>
          <w:szCs w:val="24"/>
          <w:lang w:val="lt-LT"/>
        </w:rPr>
        <w:t xml:space="preserve">1.4. </w:t>
      </w:r>
      <w:r w:rsidR="009C7EC5">
        <w:rPr>
          <w:rFonts w:ascii="Times New Roman" w:eastAsia="Times New Roman" w:hAnsi="Times New Roman"/>
          <w:b/>
          <w:sz w:val="24"/>
          <w:szCs w:val="24"/>
          <w:lang w:val="lt-LT"/>
        </w:rPr>
        <w:t>VDC</w:t>
      </w:r>
      <w:r w:rsidRPr="00766884">
        <w:rPr>
          <w:rFonts w:ascii="Times New Roman" w:eastAsia="Times New Roman" w:hAnsi="Times New Roman"/>
          <w:b/>
          <w:sz w:val="24"/>
          <w:szCs w:val="24"/>
          <w:lang w:val="lt-LT"/>
        </w:rPr>
        <w:t xml:space="preserve"> duomenys</w:t>
      </w:r>
    </w:p>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i/>
          <w:sz w:val="24"/>
          <w:szCs w:val="24"/>
          <w:lang w:val="lt-LT"/>
        </w:rPr>
        <w:t>(įrašyti)</w:t>
      </w:r>
      <w:r w:rsidRPr="00766884">
        <w:rPr>
          <w:rFonts w:ascii="Times New Roman" w:eastAsia="Times New Roman" w:hAnsi="Times New Roman"/>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4"/>
      </w:tblGrid>
      <w:tr w:rsidR="00766884" w:rsidRPr="00766884" w:rsidTr="001D7C73">
        <w:tc>
          <w:tcPr>
            <w:tcW w:w="507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Kontaktiniai duomenys</w:t>
            </w:r>
          </w:p>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(gatvė, miestas, pašto indeksas, tel., faks., el. pašto adresas)</w:t>
            </w:r>
          </w:p>
        </w:tc>
        <w:tc>
          <w:tcPr>
            <w:tcW w:w="478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r w:rsidR="00766884" w:rsidRPr="00766884" w:rsidTr="001D7C73">
        <w:tc>
          <w:tcPr>
            <w:tcW w:w="507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Juridiniai rekvizitai</w:t>
            </w:r>
          </w:p>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(kodas, banko pavadinimas ir kodas, atsiskaitomosios sąskaitos Nr.)</w:t>
            </w:r>
          </w:p>
        </w:tc>
        <w:tc>
          <w:tcPr>
            <w:tcW w:w="478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r w:rsidR="00766884" w:rsidRPr="00766884" w:rsidTr="001D7C73">
        <w:tc>
          <w:tcPr>
            <w:tcW w:w="5070" w:type="dxa"/>
            <w:tcBorders>
              <w:top w:val="single" w:sz="4" w:space="0" w:color="auto"/>
              <w:left w:val="single" w:sz="4" w:space="0" w:color="auto"/>
              <w:bottom w:val="single" w:sz="4" w:space="0" w:color="auto"/>
              <w:right w:val="single" w:sz="4" w:space="0" w:color="auto"/>
            </w:tcBorders>
            <w:hideMark/>
          </w:tcPr>
          <w:p w:rsidR="00766884" w:rsidRPr="00766884" w:rsidRDefault="009C7EC5" w:rsidP="00777129">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 xml:space="preserve">VDC </w:t>
            </w:r>
            <w:r w:rsidR="00766884" w:rsidRPr="00766884">
              <w:rPr>
                <w:rFonts w:ascii="Times New Roman" w:eastAsia="Times New Roman" w:hAnsi="Times New Roman"/>
                <w:b/>
                <w:sz w:val="24"/>
                <w:szCs w:val="24"/>
                <w:lang w:val="lt-LT"/>
              </w:rPr>
              <w:t>vadovas</w:t>
            </w:r>
          </w:p>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(vardas ir pavardė, pareigos)</w:t>
            </w:r>
          </w:p>
        </w:tc>
        <w:tc>
          <w:tcPr>
            <w:tcW w:w="478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r w:rsidR="00766884" w:rsidRPr="00766884" w:rsidTr="001D7C73">
        <w:tc>
          <w:tcPr>
            <w:tcW w:w="5070" w:type="dxa"/>
            <w:tcBorders>
              <w:top w:val="single" w:sz="4" w:space="0" w:color="auto"/>
              <w:left w:val="single" w:sz="4" w:space="0" w:color="auto"/>
              <w:bottom w:val="single" w:sz="4" w:space="0" w:color="auto"/>
              <w:right w:val="single" w:sz="4" w:space="0" w:color="auto"/>
            </w:tcBorders>
            <w:hideMark/>
          </w:tcPr>
          <w:p w:rsidR="00766884" w:rsidRPr="00766884" w:rsidRDefault="009C7EC5" w:rsidP="00777129">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VDC</w:t>
            </w:r>
            <w:r w:rsidR="00766884" w:rsidRPr="00766884">
              <w:rPr>
                <w:rFonts w:ascii="Times New Roman" w:eastAsia="Times New Roman" w:hAnsi="Times New Roman"/>
                <w:b/>
                <w:sz w:val="24"/>
                <w:szCs w:val="24"/>
                <w:lang w:val="lt-LT"/>
              </w:rPr>
              <w:t xml:space="preserve"> vadovo kontaktiniai duomenys</w:t>
            </w:r>
          </w:p>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(adresas, tel., mob., el. pašto adresas)</w:t>
            </w:r>
          </w:p>
        </w:tc>
        <w:tc>
          <w:tcPr>
            <w:tcW w:w="478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r w:rsidR="00766884" w:rsidRPr="00766884" w:rsidTr="001D7C73">
        <w:tc>
          <w:tcPr>
            <w:tcW w:w="507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Projekto vadovas</w:t>
            </w:r>
          </w:p>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(vardas ir pavardė, darbovietė, pareigos)</w:t>
            </w:r>
          </w:p>
        </w:tc>
        <w:tc>
          <w:tcPr>
            <w:tcW w:w="478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r w:rsidR="00766884" w:rsidRPr="00766884" w:rsidTr="001D7C73">
        <w:tc>
          <w:tcPr>
            <w:tcW w:w="507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Projekto vadovo kontaktiniai duomenys</w:t>
            </w:r>
          </w:p>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(adresas, tel., mob., el. pašto adresas)</w:t>
            </w:r>
          </w:p>
        </w:tc>
        <w:tc>
          <w:tcPr>
            <w:tcW w:w="478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tabs>
                <w:tab w:val="left" w:pos="530"/>
              </w:tabs>
              <w:spacing w:after="0" w:line="240" w:lineRule="auto"/>
              <w:rPr>
                <w:rFonts w:ascii="Times New Roman" w:eastAsia="Times New Roman" w:hAnsi="Times New Roman"/>
                <w:sz w:val="24"/>
                <w:szCs w:val="24"/>
                <w:lang w:val="lt-LT"/>
              </w:rPr>
            </w:pPr>
          </w:p>
        </w:tc>
      </w:tr>
    </w:tbl>
    <w:p w:rsidR="00766884" w:rsidRPr="00766884" w:rsidRDefault="00766884" w:rsidP="00777129">
      <w:pPr>
        <w:spacing w:after="0" w:line="240" w:lineRule="auto"/>
        <w:jc w:val="both"/>
        <w:rPr>
          <w:rFonts w:ascii="Times New Roman" w:eastAsia="Times New Roman" w:hAnsi="Times New Roman"/>
          <w:b/>
          <w:sz w:val="24"/>
          <w:szCs w:val="24"/>
          <w:lang w:val="lt-LT"/>
        </w:rPr>
      </w:pPr>
    </w:p>
    <w:p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 xml:space="preserve">1.5. </w:t>
      </w:r>
      <w:r w:rsidR="00B743FE">
        <w:rPr>
          <w:rFonts w:ascii="Times New Roman" w:eastAsia="Times New Roman" w:hAnsi="Times New Roman"/>
          <w:b/>
          <w:sz w:val="24"/>
          <w:szCs w:val="24"/>
          <w:lang w:val="lt-LT"/>
        </w:rPr>
        <w:t>VDC</w:t>
      </w:r>
      <w:r w:rsidRPr="00766884">
        <w:rPr>
          <w:rFonts w:ascii="Times New Roman" w:eastAsia="Times New Roman" w:hAnsi="Times New Roman"/>
          <w:b/>
          <w:sz w:val="24"/>
          <w:szCs w:val="24"/>
          <w:lang w:val="lt-LT"/>
        </w:rPr>
        <w:t xml:space="preserve"> patirtis, įgyvendinant socialinius ar panašaus pobūdžio projektus</w:t>
      </w:r>
    </w:p>
    <w:p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w:t>
      </w:r>
      <w:r w:rsidR="00484067">
        <w:rPr>
          <w:rFonts w:ascii="Times New Roman" w:eastAsia="Times New Roman" w:hAnsi="Times New Roman"/>
          <w:sz w:val="24"/>
          <w:szCs w:val="24"/>
          <w:lang w:val="lt-LT"/>
        </w:rPr>
        <w:t xml:space="preserve">per paskutinius 2 </w:t>
      </w:r>
      <w:r w:rsidRPr="00766884">
        <w:rPr>
          <w:rFonts w:ascii="Times New Roman" w:eastAsia="Times New Roman" w:hAnsi="Times New Roman"/>
          <w:sz w:val="24"/>
          <w:szCs w:val="24"/>
          <w:lang w:val="lt-LT"/>
        </w:rPr>
        <w:t xml:space="preserve"> metus) </w:t>
      </w:r>
      <w:r w:rsidRPr="00766884">
        <w:rPr>
          <w:rFonts w:ascii="Times New Roman" w:eastAsia="Times New Roman" w:hAnsi="Times New Roman"/>
          <w:i/>
          <w:sz w:val="24"/>
          <w:szCs w:val="24"/>
          <w:lang w:val="lt-LT"/>
        </w:rPr>
        <w:t>(įrašyti)</w:t>
      </w:r>
      <w:r w:rsidRPr="00766884">
        <w:rPr>
          <w:rFonts w:ascii="Times New Roman" w:eastAsia="Times New Roman" w:hAnsi="Times New Roman"/>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3210"/>
        <w:gridCol w:w="2268"/>
        <w:gridCol w:w="3260"/>
      </w:tblGrid>
      <w:tr w:rsidR="00766884" w:rsidRPr="00766884" w:rsidTr="000636F2">
        <w:tc>
          <w:tcPr>
            <w:tcW w:w="896"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jc w:val="center"/>
              <w:rPr>
                <w:rFonts w:ascii="Times New Roman" w:eastAsia="Times New Roman" w:hAnsi="Times New Roman"/>
                <w:b/>
                <w:sz w:val="24"/>
                <w:szCs w:val="24"/>
                <w:lang w:val="lt-LT"/>
              </w:rPr>
            </w:pPr>
            <w:r w:rsidRPr="00766884">
              <w:rPr>
                <w:rFonts w:ascii="Times New Roman" w:eastAsia="Times New Roman" w:hAnsi="Times New Roman"/>
                <w:sz w:val="24"/>
                <w:szCs w:val="24"/>
                <w:lang w:val="lt-LT"/>
              </w:rPr>
              <w:t>Metai</w:t>
            </w:r>
          </w:p>
        </w:tc>
        <w:tc>
          <w:tcPr>
            <w:tcW w:w="32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jc w:val="center"/>
              <w:rPr>
                <w:rFonts w:ascii="Times New Roman" w:eastAsia="Times New Roman" w:hAnsi="Times New Roman"/>
                <w:b/>
                <w:sz w:val="24"/>
                <w:szCs w:val="24"/>
                <w:lang w:val="lt-LT"/>
              </w:rPr>
            </w:pPr>
            <w:r w:rsidRPr="00766884">
              <w:rPr>
                <w:rFonts w:ascii="Times New Roman" w:eastAsia="Times New Roman" w:hAnsi="Times New Roman"/>
                <w:sz w:val="24"/>
                <w:szCs w:val="24"/>
                <w:lang w:val="lt-LT"/>
              </w:rPr>
              <w:t>Projekto pavadinimas</w:t>
            </w:r>
          </w:p>
        </w:tc>
        <w:tc>
          <w:tcPr>
            <w:tcW w:w="2268"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jc w:val="center"/>
              <w:rPr>
                <w:rFonts w:ascii="Times New Roman" w:eastAsia="Times New Roman" w:hAnsi="Times New Roman"/>
                <w:b/>
                <w:sz w:val="24"/>
                <w:szCs w:val="24"/>
                <w:lang w:val="lt-LT"/>
              </w:rPr>
            </w:pPr>
            <w:r w:rsidRPr="00766884">
              <w:rPr>
                <w:rFonts w:ascii="Times New Roman" w:eastAsia="Times New Roman" w:hAnsi="Times New Roman"/>
                <w:sz w:val="24"/>
                <w:szCs w:val="24"/>
                <w:lang w:val="lt-LT"/>
              </w:rPr>
              <w:t>Projekto pobūdis</w:t>
            </w:r>
          </w:p>
        </w:tc>
        <w:tc>
          <w:tcPr>
            <w:tcW w:w="326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jc w:val="center"/>
              <w:rPr>
                <w:rFonts w:ascii="Times New Roman" w:eastAsia="Times New Roman" w:hAnsi="Times New Roman"/>
                <w:b/>
                <w:sz w:val="24"/>
                <w:szCs w:val="24"/>
                <w:lang w:val="lt-LT"/>
              </w:rPr>
            </w:pPr>
            <w:r w:rsidRPr="00766884">
              <w:rPr>
                <w:rFonts w:ascii="Times New Roman" w:eastAsia="Times New Roman" w:hAnsi="Times New Roman"/>
                <w:sz w:val="24"/>
                <w:szCs w:val="24"/>
                <w:lang w:val="lt-LT"/>
              </w:rPr>
              <w:t>Bendra projekto suma (</w:t>
            </w:r>
            <w:r>
              <w:rPr>
                <w:rFonts w:ascii="Times New Roman" w:eastAsia="Times New Roman" w:hAnsi="Times New Roman"/>
                <w:sz w:val="24"/>
                <w:szCs w:val="24"/>
                <w:lang w:val="lt-LT"/>
              </w:rPr>
              <w:t>Eur)</w:t>
            </w:r>
          </w:p>
        </w:tc>
      </w:tr>
      <w:tr w:rsidR="00766884" w:rsidRPr="00766884" w:rsidTr="000636F2">
        <w:tc>
          <w:tcPr>
            <w:tcW w:w="89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
                <w:sz w:val="24"/>
                <w:szCs w:val="24"/>
                <w:lang w:val="lt-LT"/>
              </w:rPr>
            </w:pPr>
          </w:p>
        </w:tc>
        <w:tc>
          <w:tcPr>
            <w:tcW w:w="321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
                <w:sz w:val="24"/>
                <w:szCs w:val="24"/>
                <w:lang w:val="lt-LT"/>
              </w:rPr>
            </w:pPr>
          </w:p>
        </w:tc>
      </w:tr>
      <w:tr w:rsidR="00766884" w:rsidRPr="00766884" w:rsidTr="000636F2">
        <w:tc>
          <w:tcPr>
            <w:tcW w:w="89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
                <w:sz w:val="24"/>
                <w:szCs w:val="24"/>
                <w:lang w:val="lt-LT"/>
              </w:rPr>
            </w:pPr>
          </w:p>
        </w:tc>
        <w:tc>
          <w:tcPr>
            <w:tcW w:w="321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
                <w:sz w:val="24"/>
                <w:szCs w:val="24"/>
                <w:lang w:val="lt-LT"/>
              </w:rPr>
            </w:pPr>
          </w:p>
        </w:tc>
      </w:tr>
    </w:tbl>
    <w:p w:rsidR="00766884" w:rsidRPr="00766884" w:rsidRDefault="00766884" w:rsidP="00777129">
      <w:pPr>
        <w:spacing w:after="0" w:line="240" w:lineRule="auto"/>
        <w:jc w:val="both"/>
        <w:rPr>
          <w:rFonts w:ascii="Times New Roman" w:eastAsia="Times New Roman" w:hAnsi="Times New Roman"/>
          <w:b/>
          <w:sz w:val="24"/>
          <w:szCs w:val="24"/>
          <w:lang w:val="lt-LT"/>
        </w:rPr>
      </w:pPr>
    </w:p>
    <w:p w:rsidR="00766884" w:rsidRPr="00766884" w:rsidRDefault="00766884" w:rsidP="00777129">
      <w:pPr>
        <w:spacing w:after="0" w:line="240" w:lineRule="auto"/>
        <w:jc w:val="both"/>
        <w:rPr>
          <w:rFonts w:ascii="Times New Roman" w:eastAsia="Times New Roman" w:hAnsi="Times New Roman"/>
          <w:sz w:val="24"/>
          <w:szCs w:val="24"/>
          <w:lang w:val="lt-LT"/>
        </w:rPr>
      </w:pPr>
      <w:r w:rsidRPr="00766884">
        <w:rPr>
          <w:rFonts w:ascii="Times New Roman" w:eastAsia="Times New Roman" w:hAnsi="Times New Roman"/>
          <w:b/>
          <w:sz w:val="24"/>
          <w:szCs w:val="24"/>
          <w:lang w:val="lt-LT"/>
        </w:rPr>
        <w:t xml:space="preserve">1.6. Anksčiau gautas </w:t>
      </w:r>
      <w:r w:rsidR="001D201D">
        <w:rPr>
          <w:rFonts w:ascii="Times New Roman" w:eastAsia="Times New Roman" w:hAnsi="Times New Roman"/>
          <w:b/>
          <w:sz w:val="24"/>
          <w:szCs w:val="24"/>
          <w:lang w:val="lt-LT"/>
        </w:rPr>
        <w:t>VDC</w:t>
      </w:r>
      <w:r w:rsidRPr="00766884">
        <w:rPr>
          <w:rFonts w:ascii="Times New Roman" w:eastAsia="Times New Roman" w:hAnsi="Times New Roman"/>
          <w:b/>
          <w:sz w:val="24"/>
          <w:szCs w:val="24"/>
          <w:lang w:val="lt-LT"/>
        </w:rPr>
        <w:t xml:space="preserve"> projektams finansavimas iš savivaldybės biudžeto</w:t>
      </w:r>
    </w:p>
    <w:p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i/>
          <w:sz w:val="24"/>
          <w:szCs w:val="24"/>
          <w:lang w:val="lt-LT"/>
        </w:rPr>
        <w:t>(įrašyti)</w:t>
      </w:r>
      <w:r w:rsidRPr="00766884">
        <w:rPr>
          <w:rFonts w:ascii="Times New Roman" w:eastAsia="Times New Roman" w:hAnsi="Times New Roman"/>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98"/>
        <w:gridCol w:w="4394"/>
      </w:tblGrid>
      <w:tr w:rsidR="00766884" w:rsidRPr="00766884" w:rsidTr="000636F2">
        <w:tc>
          <w:tcPr>
            <w:tcW w:w="1242"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jc w:val="both"/>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Metai</w:t>
            </w:r>
          </w:p>
        </w:tc>
        <w:tc>
          <w:tcPr>
            <w:tcW w:w="3998"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jc w:val="both"/>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Projekto pavadinimas</w:t>
            </w:r>
          </w:p>
        </w:tc>
        <w:tc>
          <w:tcPr>
            <w:tcW w:w="4394"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jc w:val="both"/>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 xml:space="preserve">Gauta suma iš savivaldybės biudžeto </w:t>
            </w:r>
            <w:r>
              <w:rPr>
                <w:rFonts w:ascii="Times New Roman" w:eastAsia="Times New Roman" w:hAnsi="Times New Roman"/>
                <w:sz w:val="24"/>
                <w:szCs w:val="24"/>
                <w:lang w:val="lt-LT"/>
              </w:rPr>
              <w:t>(Eur)</w:t>
            </w:r>
          </w:p>
        </w:tc>
      </w:tr>
      <w:tr w:rsidR="00766884" w:rsidRPr="00766884" w:rsidTr="000636F2">
        <w:tc>
          <w:tcPr>
            <w:tcW w:w="1242"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sz w:val="24"/>
                <w:szCs w:val="24"/>
                <w:lang w:val="lt-LT"/>
              </w:rPr>
            </w:pPr>
          </w:p>
        </w:tc>
        <w:tc>
          <w:tcPr>
            <w:tcW w:w="439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sz w:val="24"/>
                <w:szCs w:val="24"/>
                <w:lang w:val="lt-LT"/>
              </w:rPr>
            </w:pPr>
          </w:p>
        </w:tc>
      </w:tr>
      <w:tr w:rsidR="00766884" w:rsidRPr="00766884" w:rsidTr="000636F2">
        <w:tc>
          <w:tcPr>
            <w:tcW w:w="1242"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sz w:val="24"/>
                <w:szCs w:val="24"/>
                <w:lang w:val="lt-LT"/>
              </w:rPr>
            </w:pPr>
          </w:p>
        </w:tc>
        <w:tc>
          <w:tcPr>
            <w:tcW w:w="3998"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sz w:val="24"/>
                <w:szCs w:val="24"/>
                <w:lang w:val="lt-LT"/>
              </w:rPr>
            </w:pPr>
          </w:p>
        </w:tc>
        <w:tc>
          <w:tcPr>
            <w:tcW w:w="439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sz w:val="24"/>
                <w:szCs w:val="24"/>
                <w:lang w:val="lt-LT"/>
              </w:rPr>
            </w:pPr>
          </w:p>
        </w:tc>
      </w:tr>
    </w:tbl>
    <w:p w:rsidR="00766884" w:rsidRPr="00766884" w:rsidRDefault="00766884" w:rsidP="00777129">
      <w:pPr>
        <w:spacing w:after="0" w:line="240" w:lineRule="auto"/>
        <w:jc w:val="both"/>
        <w:rPr>
          <w:rFonts w:ascii="Times New Roman" w:eastAsia="Times New Roman" w:hAnsi="Times New Roman"/>
          <w:b/>
          <w:sz w:val="24"/>
          <w:szCs w:val="24"/>
          <w:lang w:val="lt-LT"/>
        </w:rPr>
      </w:pPr>
    </w:p>
    <w:p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1.7. Ar gavęs finansavimą tinkamai (teisingai) panaudojote lėšas ir laiku atsiskaitėte?</w:t>
      </w:r>
    </w:p>
    <w:p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i/>
          <w:sz w:val="24"/>
          <w:szCs w:val="24"/>
          <w:lang w:val="lt-LT"/>
        </w:rPr>
        <w:t xml:space="preserve">(pažymėti) </w:t>
      </w:r>
      <w:r w:rsidRPr="00766884">
        <w:rPr>
          <w:rFonts w:ascii="Times New Roman" w:eastAsia="Times New Roman" w:hAnsi="Times New Roman"/>
          <w:b/>
          <w:sz w:val="24"/>
          <w:szCs w:val="24"/>
          <w:lang w:val="lt-LT"/>
        </w:rPr>
        <w:t>Taip/ne</w:t>
      </w:r>
    </w:p>
    <w:p w:rsidR="00766884" w:rsidRPr="00766884" w:rsidRDefault="00766884" w:rsidP="00777129">
      <w:pPr>
        <w:spacing w:after="0" w:line="240" w:lineRule="auto"/>
        <w:jc w:val="both"/>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 xml:space="preserve">(pastaba: </w:t>
      </w:r>
      <w:r w:rsidR="00366DA1">
        <w:rPr>
          <w:rFonts w:ascii="Times New Roman" w:eastAsia="Times New Roman" w:hAnsi="Times New Roman"/>
          <w:sz w:val="24"/>
          <w:szCs w:val="24"/>
          <w:lang w:val="lt-LT"/>
        </w:rPr>
        <w:t>VDC</w:t>
      </w:r>
      <w:r w:rsidRPr="00766884">
        <w:rPr>
          <w:rFonts w:ascii="Times New Roman" w:eastAsia="Times New Roman" w:hAnsi="Times New Roman"/>
          <w:sz w:val="24"/>
          <w:szCs w:val="24"/>
          <w:lang w:val="lt-LT"/>
        </w:rPr>
        <w:t xml:space="preserve">, neatsiskaičiusioms už gautą finansavimą, lėšos neskiriamos) </w:t>
      </w:r>
    </w:p>
    <w:p w:rsidR="00766884" w:rsidRPr="00766884" w:rsidRDefault="00766884" w:rsidP="00777129">
      <w:pPr>
        <w:spacing w:after="0" w:line="240" w:lineRule="auto"/>
        <w:rPr>
          <w:rFonts w:ascii="Times New Roman" w:eastAsia="Times New Roman" w:hAnsi="Times New Roman"/>
          <w:b/>
          <w:sz w:val="24"/>
          <w:szCs w:val="24"/>
          <w:lang w:val="lt-LT"/>
        </w:rPr>
      </w:pPr>
    </w:p>
    <w:p w:rsidR="00777129"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lastRenderedPageBreak/>
        <w:t>2. PROJEKTO APRAŠYMAS</w:t>
      </w:r>
    </w:p>
    <w:p w:rsidR="00766884" w:rsidRPr="00766884" w:rsidRDefault="00766884" w:rsidP="00777129">
      <w:pPr>
        <w:tabs>
          <w:tab w:val="left" w:pos="360"/>
        </w:tabs>
        <w:spacing w:after="0" w:line="240" w:lineRule="auto"/>
        <w:ind w:left="360" w:hanging="360"/>
        <w:rPr>
          <w:rFonts w:ascii="Times New Roman" w:eastAsia="Times New Roman" w:hAnsi="Times New Roman"/>
          <w:i/>
          <w:sz w:val="24"/>
          <w:szCs w:val="24"/>
          <w:lang w:val="lt-LT"/>
        </w:rPr>
      </w:pPr>
      <w:r w:rsidRPr="00766884">
        <w:rPr>
          <w:rFonts w:ascii="Times New Roman" w:eastAsia="Times New Roman" w:hAnsi="Times New Roman"/>
          <w:b/>
          <w:sz w:val="24"/>
          <w:szCs w:val="24"/>
          <w:lang w:val="lt-LT"/>
        </w:rPr>
        <w:t>2.1.</w:t>
      </w:r>
      <w:r w:rsidRPr="00766884">
        <w:rPr>
          <w:rFonts w:ascii="Times New Roman" w:eastAsia="Times New Roman" w:hAnsi="Times New Roman"/>
          <w:b/>
          <w:sz w:val="24"/>
          <w:szCs w:val="24"/>
          <w:lang w:val="lt-LT"/>
        </w:rPr>
        <w:tab/>
        <w:t>Projekto pavadinimas</w:t>
      </w:r>
    </w:p>
    <w:p w:rsidR="00766884" w:rsidRPr="00766884" w:rsidRDefault="002E2BDD" w:rsidP="00777129">
      <w:pPr>
        <w:tabs>
          <w:tab w:val="left" w:pos="360"/>
        </w:tabs>
        <w:spacing w:after="0" w:line="240" w:lineRule="auto"/>
        <w:ind w:left="360" w:hanging="360"/>
        <w:rPr>
          <w:rFonts w:ascii="Times New Roman" w:eastAsia="Times New Roman" w:hAnsi="Times New Roman"/>
          <w:i/>
          <w:sz w:val="24"/>
          <w:szCs w:val="24"/>
          <w:lang w:val="lt-LT"/>
        </w:rPr>
      </w:pPr>
      <w:r>
        <w:rPr>
          <w:rFonts w:ascii="Times New Roman" w:eastAsia="Times New Roman" w:hAnsi="Times New Roman"/>
          <w:b/>
          <w:sz w:val="24"/>
          <w:szCs w:val="24"/>
          <w:lang w:val="lt-LT"/>
        </w:rPr>
        <w:tab/>
      </w:r>
      <w:r w:rsidR="00766884" w:rsidRPr="00766884">
        <w:rPr>
          <w:rFonts w:ascii="Times New Roman" w:eastAsia="Times New Roman" w:hAnsi="Times New Roman"/>
          <w:b/>
          <w:sz w:val="24"/>
          <w:szCs w:val="24"/>
          <w:lang w:val="lt-LT"/>
        </w:rPr>
        <w:tab/>
      </w:r>
      <w:r w:rsidR="00766884" w:rsidRPr="00766884">
        <w:rPr>
          <w:rFonts w:ascii="Times New Roman" w:eastAsia="Times New Roman" w:hAnsi="Times New Roman"/>
          <w:i/>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bl>
    <w:p w:rsidR="00766884" w:rsidRPr="00766884" w:rsidRDefault="00766884" w:rsidP="00777129">
      <w:pPr>
        <w:spacing w:after="0" w:line="240" w:lineRule="auto"/>
        <w:jc w:val="both"/>
        <w:rPr>
          <w:rFonts w:ascii="Times New Roman" w:eastAsia="Times New Roman" w:hAnsi="Times New Roman"/>
          <w:b/>
          <w:sz w:val="24"/>
          <w:szCs w:val="24"/>
          <w:lang w:val="lt-LT"/>
        </w:rPr>
      </w:pPr>
    </w:p>
    <w:p w:rsidR="00766884" w:rsidRPr="00766884" w:rsidRDefault="002E2BDD" w:rsidP="00777129">
      <w:pPr>
        <w:spacing w:after="0" w:line="240" w:lineRule="auto"/>
        <w:jc w:val="both"/>
        <w:rPr>
          <w:rFonts w:ascii="Times New Roman" w:eastAsia="Times New Roman" w:hAnsi="Times New Roman"/>
          <w:b/>
          <w:bCs/>
          <w:sz w:val="24"/>
          <w:szCs w:val="24"/>
          <w:lang w:val="lt-LT"/>
        </w:rPr>
      </w:pPr>
      <w:r>
        <w:rPr>
          <w:rFonts w:ascii="Times New Roman" w:eastAsia="Times New Roman" w:hAnsi="Times New Roman"/>
          <w:b/>
          <w:sz w:val="24"/>
          <w:szCs w:val="24"/>
          <w:lang w:val="lt-LT"/>
        </w:rPr>
        <w:t>2.2</w:t>
      </w:r>
      <w:r w:rsidR="00766884" w:rsidRPr="00766884">
        <w:rPr>
          <w:rFonts w:ascii="Times New Roman" w:eastAsia="Times New Roman" w:hAnsi="Times New Roman"/>
          <w:b/>
          <w:sz w:val="24"/>
          <w:szCs w:val="24"/>
          <w:lang w:val="lt-LT"/>
        </w:rPr>
        <w:t>.</w:t>
      </w:r>
      <w:r w:rsidR="00766884" w:rsidRPr="00766884">
        <w:rPr>
          <w:rFonts w:ascii="Times New Roman" w:eastAsia="Times New Roman" w:hAnsi="Times New Roman"/>
          <w:b/>
          <w:color w:val="FF0000"/>
          <w:sz w:val="24"/>
          <w:szCs w:val="24"/>
          <w:lang w:val="lt-LT"/>
        </w:rPr>
        <w:t xml:space="preserve"> </w:t>
      </w:r>
      <w:r w:rsidR="00766884" w:rsidRPr="00766884">
        <w:rPr>
          <w:rFonts w:ascii="Times New Roman" w:eastAsia="Times New Roman" w:hAnsi="Times New Roman"/>
          <w:b/>
          <w:bCs/>
          <w:sz w:val="24"/>
          <w:szCs w:val="24"/>
          <w:lang w:val="lt-LT"/>
        </w:rPr>
        <w:t>Trumpas projekto pristatymas</w:t>
      </w:r>
    </w:p>
    <w:p w:rsidR="00766884" w:rsidRPr="00766884" w:rsidRDefault="00766884" w:rsidP="00777129">
      <w:pPr>
        <w:spacing w:after="0" w:line="240" w:lineRule="auto"/>
        <w:jc w:val="both"/>
        <w:rPr>
          <w:rFonts w:ascii="Times New Roman" w:eastAsia="Times New Roman" w:hAnsi="Times New Roman"/>
          <w:b/>
          <w:bCs/>
          <w:sz w:val="24"/>
          <w:szCs w:val="24"/>
          <w:lang w:val="lt-LT"/>
        </w:rPr>
      </w:pPr>
      <w:r w:rsidRPr="00766884">
        <w:rPr>
          <w:rFonts w:ascii="Times New Roman" w:eastAsia="Times New Roman" w:hAnsi="Times New Roman"/>
          <w:lang w:val="lt-LT"/>
        </w:rPr>
        <w:t>(projekto esmė, ne daugiau kaip 5–6 sakiniai)</w:t>
      </w:r>
      <w:r w:rsidRPr="00766884">
        <w:rPr>
          <w:rFonts w:ascii="Times New Roman" w:eastAsia="Times New Roman" w:hAnsi="Times New Roman"/>
          <w:i/>
          <w:sz w:val="20"/>
          <w:szCs w:val="20"/>
          <w:lang w:val="lt-LT"/>
        </w:rPr>
        <w:t xml:space="preserve"> </w:t>
      </w:r>
      <w:r w:rsidRPr="00766884">
        <w:rPr>
          <w:rFonts w:ascii="Times New Roman" w:eastAsia="Times New Roman" w:hAnsi="Times New Roman"/>
          <w:i/>
          <w:sz w:val="24"/>
          <w:szCs w:val="24"/>
          <w:lang w:val="lt-LT"/>
        </w:rPr>
        <w:t>(įrašyti)</w:t>
      </w:r>
      <w:r w:rsidRPr="00766884">
        <w:rPr>
          <w:rFonts w:ascii="Times New Roman" w:eastAsia="Times New Roman" w:hAnsi="Times New Roman"/>
          <w:bCs/>
          <w:sz w:val="24"/>
          <w:szCs w:val="24"/>
          <w:lang w:val="lt-LT"/>
        </w:rPr>
        <w:t>:</w:t>
      </w:r>
    </w:p>
    <w:tbl>
      <w:tblPr>
        <w:tblW w:w="1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tblGrid>
      <w:tr w:rsidR="00766884" w:rsidRPr="00766884" w:rsidTr="001D7C73">
        <w:trPr>
          <w:trHeight w:val="266"/>
        </w:trPr>
        <w:tc>
          <w:tcPr>
            <w:tcW w:w="5000" w:type="pct"/>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lang w:val="lt-LT"/>
              </w:rPr>
            </w:pPr>
          </w:p>
        </w:tc>
      </w:tr>
    </w:tbl>
    <w:p w:rsidR="00766884" w:rsidRPr="00766884" w:rsidRDefault="00766884" w:rsidP="00777129">
      <w:pPr>
        <w:spacing w:after="0" w:line="240" w:lineRule="auto"/>
        <w:rPr>
          <w:rFonts w:ascii="Times New Roman" w:eastAsia="Times New Roman" w:hAnsi="Times New Roman"/>
          <w:b/>
          <w:sz w:val="24"/>
          <w:szCs w:val="24"/>
          <w:lang w:val="lt-LT"/>
        </w:rPr>
      </w:pPr>
    </w:p>
    <w:p w:rsidR="00766884" w:rsidRPr="00766884" w:rsidRDefault="002E2BDD" w:rsidP="00777129">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2.3</w:t>
      </w:r>
      <w:r w:rsidR="00766884" w:rsidRPr="00766884">
        <w:rPr>
          <w:rFonts w:ascii="Times New Roman" w:eastAsia="Times New Roman" w:hAnsi="Times New Roman"/>
          <w:b/>
          <w:sz w:val="24"/>
          <w:szCs w:val="24"/>
          <w:lang w:val="lt-LT"/>
        </w:rPr>
        <w:t>. Projekto įgyvendinimo pradžia ir pabaiga</w:t>
      </w:r>
    </w:p>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i/>
          <w:sz w:val="24"/>
          <w:szCs w:val="24"/>
          <w:lang w:val="lt-LT"/>
        </w:rPr>
        <w:t>(įrašyti):</w:t>
      </w:r>
    </w:p>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20</w:t>
      </w:r>
      <w:r w:rsidR="001D7C73">
        <w:rPr>
          <w:rFonts w:ascii="Times New Roman" w:eastAsia="Times New Roman" w:hAnsi="Times New Roman"/>
          <w:sz w:val="24"/>
          <w:szCs w:val="24"/>
          <w:lang w:val="lt-LT"/>
        </w:rPr>
        <w:t>__ m.____________ d. – 20</w:t>
      </w:r>
      <w:r w:rsidRPr="00766884">
        <w:rPr>
          <w:rFonts w:ascii="Times New Roman" w:eastAsia="Times New Roman" w:hAnsi="Times New Roman"/>
          <w:sz w:val="24"/>
          <w:szCs w:val="24"/>
          <w:lang w:val="lt-LT"/>
        </w:rPr>
        <w:t>__ m.______________ d.</w:t>
      </w:r>
    </w:p>
    <w:p w:rsidR="00766884" w:rsidRPr="00766884" w:rsidRDefault="00766884" w:rsidP="00777129">
      <w:pPr>
        <w:spacing w:after="0" w:line="240" w:lineRule="auto"/>
        <w:rPr>
          <w:rFonts w:ascii="Times New Roman" w:eastAsia="Times New Roman" w:hAnsi="Times New Roman"/>
          <w:b/>
          <w:sz w:val="24"/>
          <w:szCs w:val="24"/>
          <w:lang w:val="lt-LT"/>
        </w:rPr>
      </w:pPr>
    </w:p>
    <w:p w:rsidR="00766884" w:rsidRPr="00766884" w:rsidRDefault="002E2BDD" w:rsidP="00777129">
      <w:pPr>
        <w:spacing w:after="0" w:line="240" w:lineRule="auto"/>
        <w:jc w:val="both"/>
        <w:rPr>
          <w:rFonts w:ascii="Times New Roman" w:eastAsia="Times New Roman" w:hAnsi="Times New Roman"/>
          <w:b/>
          <w:sz w:val="24"/>
          <w:szCs w:val="24"/>
          <w:lang w:val="lt-LT"/>
        </w:rPr>
      </w:pPr>
      <w:r>
        <w:rPr>
          <w:rFonts w:ascii="Times New Roman" w:eastAsia="Times New Roman" w:hAnsi="Times New Roman"/>
          <w:b/>
          <w:sz w:val="24"/>
          <w:szCs w:val="24"/>
          <w:lang w:val="lt-LT"/>
        </w:rPr>
        <w:t>2.4</w:t>
      </w:r>
      <w:r w:rsidR="00766884" w:rsidRPr="00766884">
        <w:rPr>
          <w:rFonts w:ascii="Times New Roman" w:eastAsia="Times New Roman" w:hAnsi="Times New Roman"/>
          <w:b/>
          <w:sz w:val="24"/>
          <w:szCs w:val="24"/>
          <w:lang w:val="lt-LT"/>
        </w:rPr>
        <w:t>. Socialinių problemų, kurias padėtų spręsti projektas, įvardijimas</w:t>
      </w:r>
    </w:p>
    <w:p w:rsidR="00766884" w:rsidRPr="00766884" w:rsidRDefault="00766884" w:rsidP="00777129">
      <w:pPr>
        <w:spacing w:after="0" w:line="240" w:lineRule="auto"/>
        <w:jc w:val="both"/>
        <w:rPr>
          <w:rFonts w:ascii="Times New Roman" w:eastAsia="Times New Roman" w:hAnsi="Times New Roman"/>
          <w:b/>
          <w:bCs/>
          <w:sz w:val="24"/>
          <w:szCs w:val="24"/>
          <w:lang w:val="lt-LT"/>
        </w:rPr>
      </w:pPr>
      <w:r w:rsidRPr="00766884">
        <w:rPr>
          <w:rFonts w:ascii="Times New Roman" w:eastAsia="Times New Roman" w:hAnsi="Times New Roman"/>
          <w:sz w:val="24"/>
          <w:szCs w:val="24"/>
          <w:lang w:val="lt-LT"/>
        </w:rPr>
        <w:t xml:space="preserve">(pateikite faktus, statistiką) </w:t>
      </w:r>
      <w:r w:rsidRPr="00766884">
        <w:rPr>
          <w:rFonts w:ascii="Times New Roman" w:eastAsia="Times New Roman" w:hAnsi="Times New Roman"/>
          <w:i/>
          <w:sz w:val="24"/>
          <w:szCs w:val="24"/>
          <w:lang w:val="lt-LT"/>
        </w:rPr>
        <w:t>(įrašyti)</w:t>
      </w:r>
      <w:r w:rsidRPr="00766884">
        <w:rPr>
          <w:rFonts w:ascii="Times New Roman" w:eastAsia="Times New Roman" w:hAnsi="Times New Roman"/>
          <w:bC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bl>
    <w:p w:rsidR="00766884" w:rsidRPr="00766884" w:rsidRDefault="00766884" w:rsidP="00777129">
      <w:pPr>
        <w:spacing w:after="0" w:line="240" w:lineRule="auto"/>
        <w:rPr>
          <w:rFonts w:ascii="Times New Roman" w:eastAsia="Times New Roman" w:hAnsi="Times New Roman"/>
          <w:sz w:val="24"/>
          <w:szCs w:val="24"/>
          <w:lang w:val="lt-LT"/>
        </w:rPr>
      </w:pPr>
    </w:p>
    <w:p w:rsidR="00766884" w:rsidRPr="00766884" w:rsidRDefault="002E2BDD" w:rsidP="00777129">
      <w:pPr>
        <w:tabs>
          <w:tab w:val="left" w:pos="360"/>
        </w:tabs>
        <w:spacing w:after="0" w:line="240" w:lineRule="auto"/>
        <w:ind w:left="360" w:hanging="360"/>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2.5</w:t>
      </w:r>
      <w:r w:rsidR="00766884" w:rsidRPr="00766884">
        <w:rPr>
          <w:rFonts w:ascii="Times New Roman" w:eastAsia="Times New Roman" w:hAnsi="Times New Roman"/>
          <w:b/>
          <w:bCs/>
          <w:sz w:val="24"/>
          <w:szCs w:val="24"/>
          <w:lang w:val="lt-LT"/>
        </w:rPr>
        <w:t>.</w:t>
      </w:r>
      <w:r w:rsidR="00766884" w:rsidRPr="00766884">
        <w:rPr>
          <w:rFonts w:ascii="Times New Roman" w:eastAsia="Times New Roman" w:hAnsi="Times New Roman"/>
          <w:b/>
          <w:sz w:val="24"/>
          <w:szCs w:val="24"/>
          <w:lang w:val="lt-LT"/>
        </w:rPr>
        <w:t>Projekto tikslai, uždaviniai</w:t>
      </w:r>
    </w:p>
    <w:p w:rsidR="00766884" w:rsidRPr="00766884" w:rsidRDefault="00766884" w:rsidP="00777129">
      <w:pPr>
        <w:tabs>
          <w:tab w:val="left" w:pos="360"/>
        </w:tabs>
        <w:spacing w:after="0" w:line="240" w:lineRule="auto"/>
        <w:ind w:left="360" w:hanging="360"/>
        <w:rPr>
          <w:rFonts w:ascii="Times New Roman" w:eastAsia="Times New Roman" w:hAnsi="Times New Roman"/>
          <w:b/>
          <w:bCs/>
          <w:sz w:val="24"/>
          <w:szCs w:val="24"/>
          <w:lang w:val="lt-LT"/>
        </w:rPr>
      </w:pPr>
      <w:r w:rsidRPr="00766884">
        <w:rPr>
          <w:rFonts w:ascii="Times New Roman" w:eastAsia="Times New Roman" w:hAnsi="Times New Roman"/>
          <w:b/>
          <w:bCs/>
          <w:sz w:val="24"/>
          <w:szCs w:val="24"/>
          <w:lang w:val="lt-LT"/>
        </w:rPr>
        <w:tab/>
      </w:r>
      <w:r w:rsidRPr="00766884">
        <w:rPr>
          <w:rFonts w:ascii="Times New Roman" w:eastAsia="Times New Roman" w:hAnsi="Times New Roman"/>
          <w:i/>
          <w:sz w:val="24"/>
          <w:szCs w:val="24"/>
          <w:lang w:val="lt-LT"/>
        </w:rPr>
        <w:t>(įrašyti)</w:t>
      </w:r>
      <w:r w:rsidRPr="00766884">
        <w:rPr>
          <w:rFonts w:ascii="Times New Roman" w:eastAsia="Times New Roman" w:hAnsi="Times New Roman"/>
          <w:bC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
                <w:bCs/>
                <w:sz w:val="24"/>
                <w:szCs w:val="24"/>
                <w:lang w:val="lt-LT"/>
              </w:rPr>
            </w:pPr>
          </w:p>
        </w:tc>
      </w:tr>
    </w:tbl>
    <w:p w:rsidR="00766884" w:rsidRPr="00766884" w:rsidRDefault="00766884" w:rsidP="00777129">
      <w:pPr>
        <w:spacing w:after="0" w:line="240" w:lineRule="auto"/>
        <w:rPr>
          <w:rFonts w:ascii="Times New Roman" w:eastAsia="Times New Roman" w:hAnsi="Times New Roman"/>
          <w:b/>
          <w:bCs/>
          <w:sz w:val="24"/>
          <w:szCs w:val="24"/>
          <w:lang w:val="lt-LT"/>
        </w:rPr>
      </w:pPr>
    </w:p>
    <w:p w:rsidR="00766884" w:rsidRPr="00766884" w:rsidRDefault="002E2BDD" w:rsidP="00777129">
      <w:pPr>
        <w:spacing w:after="0" w:line="240" w:lineRule="auto"/>
        <w:jc w:val="both"/>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2.6</w:t>
      </w:r>
      <w:r w:rsidR="00766884" w:rsidRPr="00766884">
        <w:rPr>
          <w:rFonts w:ascii="Times New Roman" w:eastAsia="Times New Roman" w:hAnsi="Times New Roman"/>
          <w:b/>
          <w:bCs/>
          <w:sz w:val="24"/>
          <w:szCs w:val="24"/>
          <w:lang w:val="lt-LT"/>
        </w:rPr>
        <w:t>. Tikslinės asmenų grupės, kuriai skirtas projektas, apibūdinimas</w:t>
      </w:r>
    </w:p>
    <w:p w:rsidR="00766884" w:rsidRPr="00766884" w:rsidRDefault="00766884" w:rsidP="00777129">
      <w:pPr>
        <w:spacing w:after="0" w:line="240" w:lineRule="auto"/>
        <w:jc w:val="both"/>
        <w:rPr>
          <w:rFonts w:ascii="Times New Roman" w:eastAsia="Times New Roman" w:hAnsi="Times New Roman"/>
          <w:b/>
          <w:bCs/>
          <w:sz w:val="24"/>
          <w:szCs w:val="24"/>
          <w:lang w:val="lt-LT"/>
        </w:rPr>
      </w:pPr>
      <w:r w:rsidRPr="00766884">
        <w:rPr>
          <w:rFonts w:ascii="Times New Roman" w:eastAsia="Times New Roman" w:hAnsi="Times New Roman"/>
          <w:bCs/>
          <w:sz w:val="24"/>
          <w:szCs w:val="24"/>
          <w:lang w:val="lt-LT"/>
        </w:rPr>
        <w:t xml:space="preserve">(projekto dalyvių </w:t>
      </w:r>
      <w:r w:rsidRPr="00BD7C21">
        <w:rPr>
          <w:rFonts w:ascii="Times New Roman" w:eastAsia="Times New Roman" w:hAnsi="Times New Roman"/>
          <w:b/>
          <w:bCs/>
          <w:sz w:val="24"/>
          <w:szCs w:val="24"/>
          <w:lang w:val="lt-LT"/>
        </w:rPr>
        <w:t>skaičius,</w:t>
      </w:r>
      <w:r w:rsidRPr="00766884">
        <w:rPr>
          <w:rFonts w:ascii="Times New Roman" w:eastAsia="Times New Roman" w:hAnsi="Times New Roman"/>
          <w:bCs/>
          <w:sz w:val="24"/>
          <w:szCs w:val="24"/>
          <w:lang w:val="lt-LT"/>
        </w:rPr>
        <w:t xml:space="preserve"> amžius, socialinė grupė, specialieji poreikiai, ir pan.) </w:t>
      </w:r>
      <w:r w:rsidRPr="00766884">
        <w:rPr>
          <w:rFonts w:ascii="Times New Roman" w:eastAsia="Times New Roman" w:hAnsi="Times New Roman"/>
          <w:i/>
          <w:sz w:val="24"/>
          <w:szCs w:val="24"/>
          <w:lang w:val="lt-LT"/>
        </w:rPr>
        <w:t>(įrašyti)</w:t>
      </w:r>
      <w:r w:rsidRPr="00766884">
        <w:rPr>
          <w:rFonts w:ascii="Times New Roman" w:eastAsia="Times New Roman" w:hAnsi="Times New Roman"/>
          <w:bCs/>
          <w:sz w:val="24"/>
          <w:szCs w:val="24"/>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Default="00AF70F1" w:rsidP="00777129">
            <w:pPr>
              <w:spacing w:after="0" w:line="240" w:lineRule="auto"/>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w:t>
            </w:r>
            <w:r w:rsidR="002E2BDD">
              <w:rPr>
                <w:rFonts w:ascii="Times New Roman" w:eastAsia="Times New Roman" w:hAnsi="Times New Roman"/>
                <w:b/>
                <w:bCs/>
                <w:sz w:val="24"/>
                <w:szCs w:val="24"/>
                <w:lang w:val="lt-LT"/>
              </w:rPr>
              <w:t>6</w:t>
            </w:r>
            <w:r>
              <w:rPr>
                <w:rFonts w:ascii="Times New Roman" w:eastAsia="Times New Roman" w:hAnsi="Times New Roman"/>
                <w:b/>
                <w:bCs/>
                <w:sz w:val="24"/>
                <w:szCs w:val="24"/>
                <w:lang w:val="lt-LT"/>
              </w:rPr>
              <w:t xml:space="preserve">.1. </w:t>
            </w:r>
            <w:r w:rsidR="00AE680D">
              <w:rPr>
                <w:rFonts w:ascii="Times New Roman" w:eastAsia="Times New Roman" w:hAnsi="Times New Roman"/>
                <w:b/>
                <w:bCs/>
                <w:sz w:val="24"/>
                <w:szCs w:val="24"/>
                <w:lang w:val="lt-LT"/>
              </w:rPr>
              <w:t>Į projekto veiklas planuojama</w:t>
            </w:r>
            <w:r w:rsidR="00A8594D">
              <w:rPr>
                <w:rFonts w:ascii="Times New Roman" w:eastAsia="Times New Roman" w:hAnsi="Times New Roman"/>
                <w:b/>
                <w:bCs/>
                <w:sz w:val="24"/>
                <w:szCs w:val="24"/>
                <w:lang w:val="lt-LT"/>
              </w:rPr>
              <w:t>s</w:t>
            </w:r>
            <w:r w:rsidR="00AE680D">
              <w:rPr>
                <w:rFonts w:ascii="Times New Roman" w:eastAsia="Times New Roman" w:hAnsi="Times New Roman"/>
                <w:b/>
                <w:bCs/>
                <w:sz w:val="24"/>
                <w:szCs w:val="24"/>
                <w:lang w:val="lt-LT"/>
              </w:rPr>
              <w:t xml:space="preserve"> įtraukti vaikų skaičius</w:t>
            </w:r>
            <w:r w:rsidR="00484067">
              <w:rPr>
                <w:rFonts w:ascii="Times New Roman" w:eastAsia="Times New Roman" w:hAnsi="Times New Roman"/>
                <w:b/>
                <w:bCs/>
                <w:sz w:val="24"/>
                <w:szCs w:val="24"/>
                <w:lang w:val="lt-LT"/>
              </w:rPr>
              <w:t>-</w:t>
            </w:r>
          </w:p>
          <w:p w:rsidR="00AE680D" w:rsidRDefault="00AF70F1" w:rsidP="00777129">
            <w:pPr>
              <w:spacing w:after="0" w:line="240" w:lineRule="auto"/>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w:t>
            </w:r>
            <w:r w:rsidR="002E2BDD">
              <w:rPr>
                <w:rFonts w:ascii="Times New Roman" w:eastAsia="Times New Roman" w:hAnsi="Times New Roman"/>
                <w:b/>
                <w:bCs/>
                <w:sz w:val="24"/>
                <w:szCs w:val="24"/>
                <w:lang w:val="lt-LT"/>
              </w:rPr>
              <w:t>6</w:t>
            </w:r>
            <w:r>
              <w:rPr>
                <w:rFonts w:ascii="Times New Roman" w:eastAsia="Times New Roman" w:hAnsi="Times New Roman"/>
                <w:b/>
                <w:bCs/>
                <w:sz w:val="24"/>
                <w:szCs w:val="24"/>
                <w:lang w:val="lt-LT"/>
              </w:rPr>
              <w:t xml:space="preserve">.2. </w:t>
            </w:r>
            <w:r w:rsidR="00AE680D">
              <w:rPr>
                <w:rFonts w:ascii="Times New Roman" w:eastAsia="Times New Roman" w:hAnsi="Times New Roman"/>
                <w:b/>
                <w:bCs/>
                <w:sz w:val="24"/>
                <w:szCs w:val="24"/>
                <w:lang w:val="lt-LT"/>
              </w:rPr>
              <w:t>Iš jų</w:t>
            </w:r>
            <w:r w:rsidR="00484067">
              <w:rPr>
                <w:rFonts w:ascii="Times New Roman" w:eastAsia="Times New Roman" w:hAnsi="Times New Roman"/>
                <w:b/>
                <w:bCs/>
                <w:sz w:val="24"/>
                <w:szCs w:val="24"/>
                <w:lang w:val="lt-LT"/>
              </w:rPr>
              <w:t xml:space="preserve"> socialiai pažeidžiamų skaičius-</w:t>
            </w:r>
          </w:p>
          <w:p w:rsidR="00AE680D" w:rsidRPr="00766884" w:rsidRDefault="002E2BDD" w:rsidP="00777129">
            <w:pPr>
              <w:spacing w:after="0" w:line="240" w:lineRule="auto"/>
              <w:rPr>
                <w:rFonts w:ascii="Times New Roman" w:eastAsia="Times New Roman" w:hAnsi="Times New Roman"/>
                <w:b/>
                <w:bCs/>
                <w:sz w:val="24"/>
                <w:szCs w:val="24"/>
                <w:lang w:val="lt-LT"/>
              </w:rPr>
            </w:pPr>
            <w:r>
              <w:rPr>
                <w:rFonts w:ascii="Times New Roman" w:eastAsia="Times New Roman" w:hAnsi="Times New Roman"/>
                <w:b/>
                <w:bCs/>
                <w:sz w:val="24"/>
                <w:szCs w:val="24"/>
                <w:lang w:val="lt-LT"/>
              </w:rPr>
              <w:t>2.6</w:t>
            </w:r>
            <w:r w:rsidR="00AF70F1">
              <w:rPr>
                <w:rFonts w:ascii="Times New Roman" w:eastAsia="Times New Roman" w:hAnsi="Times New Roman"/>
                <w:b/>
                <w:bCs/>
                <w:sz w:val="24"/>
                <w:szCs w:val="24"/>
                <w:lang w:val="lt-LT"/>
              </w:rPr>
              <w:t xml:space="preserve">.3. </w:t>
            </w:r>
            <w:r w:rsidR="00AE680D">
              <w:rPr>
                <w:rFonts w:ascii="Times New Roman" w:eastAsia="Times New Roman" w:hAnsi="Times New Roman"/>
                <w:b/>
                <w:bCs/>
                <w:sz w:val="24"/>
                <w:szCs w:val="24"/>
                <w:lang w:val="lt-LT"/>
              </w:rPr>
              <w:t>Į Proj</w:t>
            </w:r>
            <w:r w:rsidR="009E1005">
              <w:rPr>
                <w:rFonts w:ascii="Times New Roman" w:eastAsia="Times New Roman" w:hAnsi="Times New Roman"/>
                <w:b/>
                <w:bCs/>
                <w:sz w:val="24"/>
                <w:szCs w:val="24"/>
                <w:lang w:val="lt-LT"/>
              </w:rPr>
              <w:t>ek</w:t>
            </w:r>
            <w:r w:rsidR="00AE680D">
              <w:rPr>
                <w:rFonts w:ascii="Times New Roman" w:eastAsia="Times New Roman" w:hAnsi="Times New Roman"/>
                <w:b/>
                <w:bCs/>
                <w:sz w:val="24"/>
                <w:szCs w:val="24"/>
                <w:lang w:val="lt-LT"/>
              </w:rPr>
              <w:t>to veiklas planuojamų įtraukti šeimos narių skaičius</w:t>
            </w:r>
            <w:r w:rsidR="00484067">
              <w:rPr>
                <w:rFonts w:ascii="Times New Roman" w:eastAsia="Times New Roman" w:hAnsi="Times New Roman"/>
                <w:b/>
                <w:bCs/>
                <w:sz w:val="24"/>
                <w:szCs w:val="24"/>
                <w:lang w:val="lt-LT"/>
              </w:rPr>
              <w:t>-</w:t>
            </w:r>
          </w:p>
        </w:tc>
      </w:tr>
    </w:tbl>
    <w:p w:rsidR="00766884" w:rsidRPr="00766884" w:rsidRDefault="00766884" w:rsidP="00777129">
      <w:pPr>
        <w:spacing w:after="0" w:line="240" w:lineRule="auto"/>
        <w:rPr>
          <w:rFonts w:ascii="Times New Roman" w:eastAsia="Times New Roman" w:hAnsi="Times New Roman"/>
          <w:b/>
          <w:sz w:val="24"/>
          <w:szCs w:val="24"/>
          <w:lang w:val="lt-LT"/>
        </w:rPr>
      </w:pPr>
    </w:p>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b/>
          <w:sz w:val="24"/>
          <w:szCs w:val="24"/>
          <w:lang w:val="lt-LT"/>
        </w:rPr>
        <w:t>2.</w:t>
      </w:r>
      <w:r w:rsidR="002E2BDD">
        <w:rPr>
          <w:rFonts w:ascii="Times New Roman" w:eastAsia="Times New Roman" w:hAnsi="Times New Roman"/>
          <w:b/>
          <w:sz w:val="24"/>
          <w:szCs w:val="24"/>
          <w:lang w:val="lt-LT"/>
        </w:rPr>
        <w:t>7</w:t>
      </w:r>
      <w:r w:rsidRPr="00766884">
        <w:rPr>
          <w:rFonts w:ascii="Times New Roman" w:eastAsia="Times New Roman" w:hAnsi="Times New Roman"/>
          <w:b/>
          <w:sz w:val="24"/>
          <w:szCs w:val="24"/>
          <w:lang w:val="lt-LT"/>
        </w:rPr>
        <w:t>. Projekto įgyvendinimo vieta</w:t>
      </w:r>
    </w:p>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bl>
    <w:p w:rsidR="00766884" w:rsidRPr="00766884" w:rsidRDefault="00766884" w:rsidP="00777129">
      <w:pPr>
        <w:spacing w:after="0" w:line="240" w:lineRule="auto"/>
        <w:rPr>
          <w:rFonts w:ascii="Times New Roman" w:eastAsia="Times New Roman" w:hAnsi="Times New Roman"/>
          <w:b/>
          <w:sz w:val="24"/>
          <w:szCs w:val="24"/>
          <w:lang w:val="lt-LT"/>
        </w:rPr>
      </w:pPr>
    </w:p>
    <w:p w:rsidR="00766884" w:rsidRPr="00766884" w:rsidRDefault="002E2BDD" w:rsidP="00777129">
      <w:pPr>
        <w:spacing w:after="0" w:line="240" w:lineRule="auto"/>
        <w:jc w:val="both"/>
        <w:rPr>
          <w:rFonts w:ascii="Times New Roman" w:eastAsia="Times New Roman" w:hAnsi="Times New Roman"/>
          <w:sz w:val="24"/>
          <w:szCs w:val="24"/>
          <w:lang w:val="lt-LT"/>
        </w:rPr>
      </w:pPr>
      <w:r>
        <w:rPr>
          <w:rFonts w:ascii="Times New Roman" w:eastAsia="Times New Roman" w:hAnsi="Times New Roman"/>
          <w:b/>
          <w:sz w:val="24"/>
          <w:szCs w:val="24"/>
          <w:lang w:val="lt-LT"/>
        </w:rPr>
        <w:t>2.8</w:t>
      </w:r>
      <w:r w:rsidR="00766884" w:rsidRPr="00766884">
        <w:rPr>
          <w:rFonts w:ascii="Times New Roman" w:eastAsia="Times New Roman" w:hAnsi="Times New Roman"/>
          <w:b/>
          <w:sz w:val="24"/>
          <w:szCs w:val="24"/>
          <w:lang w:val="lt-LT"/>
        </w:rPr>
        <w:t>. Laukiami projekto rezultatai</w:t>
      </w:r>
    </w:p>
    <w:p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sz w:val="24"/>
          <w:szCs w:val="24"/>
          <w:lang w:val="lt-LT"/>
        </w:rPr>
        <w:t>(pagal išvardytus tikslus ir uždavinius numatoma, kokie turi būti pasiekti rezultatai, nur</w:t>
      </w:r>
      <w:r w:rsidR="00A8594D">
        <w:rPr>
          <w:rFonts w:ascii="Times New Roman" w:eastAsia="Times New Roman" w:hAnsi="Times New Roman"/>
          <w:sz w:val="24"/>
          <w:szCs w:val="24"/>
          <w:lang w:val="lt-LT"/>
        </w:rPr>
        <w:t>odomos jų  kiekybinės išraiškos bei</w:t>
      </w:r>
      <w:r w:rsidRPr="00766884">
        <w:rPr>
          <w:rFonts w:ascii="Times New Roman" w:eastAsia="Times New Roman" w:hAnsi="Times New Roman"/>
          <w:sz w:val="24"/>
          <w:szCs w:val="24"/>
          <w:lang w:val="lt-LT"/>
        </w:rPr>
        <w:t xml:space="preserve"> kokia šio projekto nauda visuomenei) </w:t>
      </w:r>
      <w:r w:rsidRPr="00766884">
        <w:rPr>
          <w:rFonts w:ascii="Times New Roman" w:eastAsia="Times New Roman" w:hAnsi="Times New Roman"/>
          <w:i/>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bl>
    <w:p w:rsidR="00766884" w:rsidRPr="00766884" w:rsidRDefault="00766884" w:rsidP="00777129">
      <w:pPr>
        <w:spacing w:after="0" w:line="240" w:lineRule="auto"/>
        <w:rPr>
          <w:rFonts w:ascii="Times New Roman" w:eastAsia="Times New Roman" w:hAnsi="Times New Roman"/>
          <w:sz w:val="24"/>
          <w:szCs w:val="24"/>
          <w:lang w:val="lt-LT"/>
        </w:rPr>
      </w:pPr>
    </w:p>
    <w:p w:rsidR="00766884" w:rsidRPr="00766884" w:rsidRDefault="002E2BDD" w:rsidP="00777129">
      <w:pPr>
        <w:spacing w:after="0" w:line="240" w:lineRule="auto"/>
        <w:rPr>
          <w:rFonts w:ascii="Times New Roman" w:eastAsia="Times New Roman" w:hAnsi="Times New Roman"/>
          <w:sz w:val="24"/>
          <w:szCs w:val="24"/>
          <w:lang w:val="lt-LT"/>
        </w:rPr>
      </w:pPr>
      <w:r>
        <w:rPr>
          <w:rFonts w:ascii="Times New Roman" w:eastAsia="Times New Roman" w:hAnsi="Times New Roman"/>
          <w:b/>
          <w:sz w:val="24"/>
          <w:szCs w:val="24"/>
          <w:lang w:val="lt-LT"/>
        </w:rPr>
        <w:t>2.9</w:t>
      </w:r>
      <w:r w:rsidR="00766884" w:rsidRPr="00766884">
        <w:rPr>
          <w:rFonts w:ascii="Times New Roman" w:eastAsia="Times New Roman" w:hAnsi="Times New Roman"/>
          <w:b/>
          <w:sz w:val="24"/>
          <w:szCs w:val="24"/>
          <w:lang w:val="lt-LT"/>
        </w:rPr>
        <w:t>. Numatomas projekto tęstinumas, perspektyvos</w:t>
      </w:r>
    </w:p>
    <w:p w:rsidR="00766884" w:rsidRPr="00766884" w:rsidRDefault="00766884" w:rsidP="00777129">
      <w:pPr>
        <w:spacing w:after="0" w:line="240" w:lineRule="auto"/>
        <w:rPr>
          <w:rFonts w:ascii="Times New Roman" w:eastAsia="Times New Roman" w:hAnsi="Times New Roman"/>
          <w:i/>
          <w:sz w:val="24"/>
          <w:szCs w:val="24"/>
          <w:lang w:val="lt-LT"/>
        </w:rPr>
      </w:pPr>
      <w:r w:rsidRPr="00766884">
        <w:rPr>
          <w:rFonts w:ascii="Times New Roman" w:eastAsia="Times New Roman" w:hAnsi="Times New Roman"/>
          <w:i/>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bl>
    <w:p w:rsidR="00766884" w:rsidRPr="00766884" w:rsidRDefault="00766884" w:rsidP="00777129">
      <w:pPr>
        <w:spacing w:after="0" w:line="240" w:lineRule="auto"/>
        <w:rPr>
          <w:rFonts w:ascii="Times New Roman" w:eastAsia="Times New Roman" w:hAnsi="Times New Roman"/>
          <w:bCs/>
          <w:sz w:val="24"/>
          <w:szCs w:val="24"/>
          <w:lang w:val="lt-LT"/>
        </w:rPr>
      </w:pPr>
    </w:p>
    <w:p w:rsidR="00766884" w:rsidRPr="00766884" w:rsidRDefault="00766884" w:rsidP="00777129">
      <w:pPr>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2.1</w:t>
      </w:r>
      <w:r w:rsidR="002E2BDD">
        <w:rPr>
          <w:rFonts w:ascii="Times New Roman" w:eastAsia="Times New Roman" w:hAnsi="Times New Roman"/>
          <w:b/>
          <w:sz w:val="24"/>
          <w:szCs w:val="24"/>
          <w:lang w:val="lt-LT"/>
        </w:rPr>
        <w:t>0</w:t>
      </w:r>
      <w:r w:rsidRPr="00766884">
        <w:rPr>
          <w:rFonts w:ascii="Times New Roman" w:eastAsia="Times New Roman" w:hAnsi="Times New Roman"/>
          <w:b/>
          <w:sz w:val="24"/>
          <w:szCs w:val="24"/>
          <w:lang w:val="lt-LT"/>
        </w:rPr>
        <w:t>. Projekto vadovo kvalifikacija</w:t>
      </w:r>
    </w:p>
    <w:p w:rsidR="00766884" w:rsidRPr="00766884" w:rsidRDefault="00766884" w:rsidP="00777129">
      <w:pPr>
        <w:spacing w:after="0" w:line="240" w:lineRule="auto"/>
        <w:jc w:val="both"/>
        <w:rPr>
          <w:rFonts w:ascii="Times New Roman" w:eastAsia="Times New Roman" w:hAnsi="Times New Roman"/>
          <w:i/>
          <w:sz w:val="24"/>
          <w:szCs w:val="24"/>
          <w:lang w:val="lt-LT"/>
        </w:rPr>
      </w:pPr>
      <w:r w:rsidRPr="00766884">
        <w:rPr>
          <w:rFonts w:ascii="Times New Roman" w:eastAsia="Times New Roman" w:hAnsi="Times New Roman"/>
          <w:sz w:val="24"/>
          <w:szCs w:val="24"/>
          <w:lang w:val="lt-LT"/>
        </w:rPr>
        <w:t>(kompetencija bei patirtis, įgyvendinant socialinius ar panašaus pobūdžio</w:t>
      </w:r>
      <w:r w:rsidRPr="00766884">
        <w:rPr>
          <w:rFonts w:ascii="Times New Roman" w:eastAsia="Times New Roman" w:hAnsi="Times New Roman"/>
          <w:i/>
          <w:sz w:val="24"/>
          <w:szCs w:val="24"/>
          <w:lang w:val="lt-LT"/>
        </w:rPr>
        <w:t xml:space="preserve"> </w:t>
      </w:r>
      <w:r w:rsidRPr="00766884">
        <w:rPr>
          <w:rFonts w:ascii="Times New Roman" w:eastAsia="Times New Roman" w:hAnsi="Times New Roman"/>
          <w:sz w:val="24"/>
          <w:szCs w:val="24"/>
          <w:lang w:val="lt-LT"/>
        </w:rPr>
        <w:t>projektus)</w:t>
      </w:r>
      <w:r w:rsidRPr="00766884">
        <w:rPr>
          <w:rFonts w:ascii="Times New Roman" w:eastAsia="Times New Roman" w:hAnsi="Times New Roman"/>
          <w:i/>
          <w:sz w:val="24"/>
          <w:szCs w:val="24"/>
          <w:lang w:val="lt-LT"/>
        </w:rPr>
        <w:t xml:space="preserve"> (įrašyti):</w:t>
      </w:r>
    </w:p>
    <w:p w:rsidR="00766884" w:rsidRPr="00766884" w:rsidRDefault="00766884" w:rsidP="00777129">
      <w:pPr>
        <w:spacing w:after="0" w:line="240" w:lineRule="auto"/>
        <w:rPr>
          <w:rFonts w:ascii="Times New Roman" w:eastAsia="Times New Roman" w:hAnsi="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
                <w:sz w:val="24"/>
                <w:szCs w:val="24"/>
                <w:lang w:val="lt-LT"/>
              </w:rPr>
            </w:pPr>
          </w:p>
        </w:tc>
      </w:tr>
    </w:tbl>
    <w:p w:rsidR="00766884" w:rsidRPr="00766884" w:rsidRDefault="00766884" w:rsidP="00777129">
      <w:pPr>
        <w:spacing w:after="0" w:line="240" w:lineRule="auto"/>
        <w:ind w:firstLine="60"/>
        <w:rPr>
          <w:rFonts w:ascii="Times New Roman" w:eastAsia="Times New Roman" w:hAnsi="Times New Roman"/>
          <w:b/>
          <w:color w:val="0000FF"/>
          <w:sz w:val="24"/>
          <w:szCs w:val="24"/>
          <w:lang w:val="lt-LT"/>
        </w:rPr>
      </w:pPr>
    </w:p>
    <w:p w:rsidR="00766884" w:rsidRPr="00766884" w:rsidRDefault="00ED6CA3" w:rsidP="00777129">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2.11</w:t>
      </w:r>
      <w:r w:rsidR="00766884" w:rsidRPr="00766884">
        <w:rPr>
          <w:rFonts w:ascii="Times New Roman" w:eastAsia="Times New Roman" w:hAnsi="Times New Roman"/>
          <w:b/>
          <w:sz w:val="24"/>
          <w:szCs w:val="24"/>
          <w:lang w:val="lt-LT"/>
        </w:rPr>
        <w:t>. Projekto organizatoriai, jų kvalifikacija</w:t>
      </w:r>
    </w:p>
    <w:p w:rsidR="00766884" w:rsidRPr="00766884" w:rsidRDefault="00766884" w:rsidP="00777129">
      <w:pPr>
        <w:spacing w:after="0" w:line="240" w:lineRule="auto"/>
        <w:rPr>
          <w:rFonts w:ascii="Times New Roman" w:eastAsia="Times New Roman" w:hAnsi="Times New Roman"/>
          <w:i/>
          <w:sz w:val="24"/>
          <w:szCs w:val="24"/>
          <w:lang w:val="lt-LT"/>
        </w:rPr>
      </w:pPr>
      <w:r w:rsidRPr="00766884">
        <w:rPr>
          <w:rFonts w:ascii="Times New Roman" w:eastAsia="Times New Roman" w:hAnsi="Times New Roman"/>
          <w:i/>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bl>
    <w:p w:rsidR="00766884" w:rsidRPr="00766884" w:rsidRDefault="00766884" w:rsidP="00777129">
      <w:pPr>
        <w:spacing w:after="0" w:line="240" w:lineRule="auto"/>
        <w:rPr>
          <w:rFonts w:ascii="Times New Roman" w:eastAsia="Times New Roman" w:hAnsi="Times New Roman"/>
          <w:bCs/>
          <w:sz w:val="24"/>
          <w:szCs w:val="24"/>
          <w:lang w:val="lt-LT"/>
        </w:rPr>
      </w:pPr>
    </w:p>
    <w:p w:rsidR="00766884" w:rsidRPr="00766884" w:rsidRDefault="00ED6CA3" w:rsidP="00777129">
      <w:pPr>
        <w:keepNext/>
        <w:spacing w:after="0" w:line="240" w:lineRule="auto"/>
        <w:jc w:val="both"/>
        <w:outlineLvl w:val="1"/>
        <w:rPr>
          <w:rFonts w:ascii="Times New Roman" w:eastAsia="Times New Roman" w:hAnsi="Times New Roman"/>
          <w:b/>
          <w:sz w:val="24"/>
          <w:szCs w:val="24"/>
          <w:lang w:val="lt-LT"/>
        </w:rPr>
      </w:pPr>
      <w:r>
        <w:rPr>
          <w:rFonts w:ascii="Times New Roman" w:eastAsia="Times New Roman" w:hAnsi="Times New Roman"/>
          <w:b/>
          <w:sz w:val="24"/>
          <w:szCs w:val="24"/>
          <w:lang w:val="lt-LT"/>
        </w:rPr>
        <w:t>2.12</w:t>
      </w:r>
      <w:r w:rsidR="00766884" w:rsidRPr="00766884">
        <w:rPr>
          <w:rFonts w:ascii="Times New Roman" w:eastAsia="Times New Roman" w:hAnsi="Times New Roman"/>
          <w:b/>
          <w:sz w:val="24"/>
          <w:szCs w:val="24"/>
          <w:lang w:val="lt-LT"/>
        </w:rPr>
        <w:t>. Projekto eiga ir planas</w:t>
      </w:r>
    </w:p>
    <w:p w:rsidR="00766884" w:rsidRPr="00766884" w:rsidRDefault="00766884" w:rsidP="00777129">
      <w:pPr>
        <w:keepNext/>
        <w:spacing w:after="0" w:line="240" w:lineRule="auto"/>
        <w:jc w:val="both"/>
        <w:outlineLvl w:val="1"/>
        <w:rPr>
          <w:rFonts w:ascii="Times New Roman" w:eastAsia="Times New Roman" w:hAnsi="Times New Roman"/>
          <w:b/>
          <w:sz w:val="20"/>
          <w:szCs w:val="20"/>
          <w:lang w:val="lt-LT"/>
        </w:rPr>
      </w:pPr>
      <w:r w:rsidRPr="00766884">
        <w:rPr>
          <w:rFonts w:ascii="Times New Roman" w:eastAsia="Times New Roman" w:hAnsi="Times New Roman"/>
          <w:sz w:val="24"/>
          <w:szCs w:val="24"/>
          <w:lang w:val="lt-LT"/>
        </w:rPr>
        <w:t xml:space="preserve">(nurodomos planuojamos vykdyti veiklos ir jų vykdymo laikotarpis) </w:t>
      </w:r>
      <w:r w:rsidRPr="00766884">
        <w:rPr>
          <w:rFonts w:ascii="Times New Roman" w:eastAsia="Times New Roman" w:hAnsi="Times New Roman"/>
          <w:i/>
          <w:sz w:val="24"/>
          <w:szCs w:val="24"/>
          <w:lang w:val="lt-LT"/>
        </w:rPr>
        <w:t>(įrašyti):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383"/>
      </w:tblGrid>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Mėnuo</w:t>
            </w:r>
          </w:p>
        </w:tc>
        <w:tc>
          <w:tcPr>
            <w:tcW w:w="8383"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jc w:val="center"/>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Veiklos</w:t>
            </w: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lastRenderedPageBreak/>
              <w:t>1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2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3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4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 xml:space="preserve">5 mėn. </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6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7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8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9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10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11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1110"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12 mėn.</w:t>
            </w:r>
          </w:p>
        </w:tc>
        <w:tc>
          <w:tcPr>
            <w:tcW w:w="838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bl>
    <w:p w:rsidR="00766884" w:rsidRPr="00766884" w:rsidRDefault="00766884" w:rsidP="00777129">
      <w:pPr>
        <w:spacing w:after="0" w:line="240" w:lineRule="auto"/>
        <w:rPr>
          <w:rFonts w:ascii="Times New Roman" w:eastAsia="Times New Roman" w:hAnsi="Times New Roman"/>
          <w:sz w:val="20"/>
          <w:szCs w:val="20"/>
          <w:lang w:val="lt-LT"/>
        </w:rPr>
      </w:pPr>
    </w:p>
    <w:p w:rsidR="00766884" w:rsidRPr="00766884" w:rsidRDefault="002E2BDD" w:rsidP="00777129">
      <w:pPr>
        <w:spacing w:after="0" w:line="240" w:lineRule="auto"/>
        <w:rPr>
          <w:rFonts w:ascii="Times New Roman" w:eastAsia="Times New Roman" w:hAnsi="Times New Roman"/>
          <w:b/>
          <w:sz w:val="24"/>
          <w:szCs w:val="24"/>
          <w:lang w:val="lt-LT"/>
        </w:rPr>
      </w:pPr>
      <w:r>
        <w:rPr>
          <w:rFonts w:ascii="Times New Roman" w:eastAsia="Times New Roman" w:hAnsi="Times New Roman"/>
          <w:b/>
          <w:sz w:val="24"/>
          <w:szCs w:val="24"/>
          <w:lang w:val="lt-LT"/>
        </w:rPr>
        <w:t>2.1</w:t>
      </w:r>
      <w:r w:rsidR="00ED6CA3">
        <w:rPr>
          <w:rFonts w:ascii="Times New Roman" w:eastAsia="Times New Roman" w:hAnsi="Times New Roman"/>
          <w:b/>
          <w:sz w:val="24"/>
          <w:szCs w:val="24"/>
          <w:lang w:val="lt-LT"/>
        </w:rPr>
        <w:t>3</w:t>
      </w:r>
      <w:r w:rsidR="00766884" w:rsidRPr="00766884">
        <w:rPr>
          <w:rFonts w:ascii="Times New Roman" w:eastAsia="Times New Roman" w:hAnsi="Times New Roman"/>
          <w:b/>
          <w:sz w:val="24"/>
          <w:szCs w:val="24"/>
          <w:lang w:val="lt-LT"/>
        </w:rPr>
        <w:t>. Turimi resursai projektui įgyvendinti</w:t>
      </w:r>
    </w:p>
    <w:p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i/>
          <w:sz w:val="24"/>
          <w:szCs w:val="24"/>
          <w:lang w:val="lt-LT"/>
        </w:rPr>
        <w:t>(įrašyti):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58"/>
      </w:tblGrid>
      <w:tr w:rsidR="00766884" w:rsidRPr="00766884" w:rsidTr="000636F2">
        <w:tc>
          <w:tcPr>
            <w:tcW w:w="2235"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Patalpos</w:t>
            </w:r>
          </w:p>
        </w:tc>
        <w:tc>
          <w:tcPr>
            <w:tcW w:w="7258"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2235"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Įranga</w:t>
            </w:r>
          </w:p>
        </w:tc>
        <w:tc>
          <w:tcPr>
            <w:tcW w:w="7258"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2235"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Personalas</w:t>
            </w:r>
          </w:p>
        </w:tc>
        <w:tc>
          <w:tcPr>
            <w:tcW w:w="7258"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r w:rsidR="00766884" w:rsidRPr="00766884" w:rsidTr="000636F2">
        <w:tc>
          <w:tcPr>
            <w:tcW w:w="2235"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Kita</w:t>
            </w:r>
          </w:p>
        </w:tc>
        <w:tc>
          <w:tcPr>
            <w:tcW w:w="7258"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sz w:val="24"/>
                <w:szCs w:val="24"/>
                <w:lang w:val="lt-LT"/>
              </w:rPr>
            </w:pPr>
          </w:p>
        </w:tc>
      </w:tr>
    </w:tbl>
    <w:p w:rsidR="00766884" w:rsidRPr="00766884" w:rsidRDefault="00766884" w:rsidP="00777129">
      <w:pPr>
        <w:keepNext/>
        <w:spacing w:after="0" w:line="240" w:lineRule="auto"/>
        <w:outlineLvl w:val="1"/>
        <w:rPr>
          <w:rFonts w:ascii="Times New Roman" w:eastAsia="Times New Roman" w:hAnsi="Times New Roman"/>
          <w:b/>
          <w:sz w:val="24"/>
          <w:szCs w:val="24"/>
          <w:lang w:val="lt-LT"/>
        </w:rPr>
      </w:pPr>
    </w:p>
    <w:p w:rsidR="00766884" w:rsidRPr="00766884" w:rsidRDefault="00766884" w:rsidP="001623D5">
      <w:pPr>
        <w:keepNext/>
        <w:spacing w:after="0" w:line="240" w:lineRule="auto"/>
        <w:jc w:val="center"/>
        <w:outlineLvl w:val="1"/>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3. RĖMĖJAI IR KITI FINANSAVIMO ŠALTINIAI</w:t>
      </w:r>
    </w:p>
    <w:p w:rsidR="00766884" w:rsidRPr="00766884" w:rsidRDefault="00766884" w:rsidP="001623D5">
      <w:pPr>
        <w:spacing w:after="0" w:line="240" w:lineRule="auto"/>
        <w:jc w:val="center"/>
        <w:rPr>
          <w:rFonts w:ascii="Times New Roman" w:eastAsia="Times New Roman" w:hAnsi="Times New Roman"/>
          <w:b/>
          <w:bCs/>
          <w:sz w:val="24"/>
          <w:szCs w:val="24"/>
          <w:lang w:val="lt-LT"/>
        </w:rPr>
      </w:pPr>
    </w:p>
    <w:p w:rsidR="00766884" w:rsidRPr="00766884" w:rsidRDefault="00766884" w:rsidP="00777129">
      <w:pPr>
        <w:spacing w:after="0" w:line="240" w:lineRule="auto"/>
        <w:jc w:val="both"/>
        <w:rPr>
          <w:rFonts w:ascii="Times New Roman" w:eastAsia="Times New Roman" w:hAnsi="Times New Roman"/>
          <w:b/>
          <w:bCs/>
          <w:sz w:val="24"/>
          <w:szCs w:val="24"/>
          <w:lang w:val="lt-LT"/>
        </w:rPr>
      </w:pPr>
      <w:r w:rsidRPr="00766884">
        <w:rPr>
          <w:rFonts w:ascii="Times New Roman" w:eastAsia="Times New Roman" w:hAnsi="Times New Roman"/>
          <w:b/>
          <w:bCs/>
          <w:sz w:val="24"/>
          <w:szCs w:val="24"/>
          <w:lang w:val="lt-LT"/>
        </w:rPr>
        <w:t>3.1. Duomenys apie projekto partnerius ir rėmėjus, jų finansinį indėlį ar numatomas suteikti paslaugas</w:t>
      </w:r>
    </w:p>
    <w:p w:rsidR="00766884" w:rsidRPr="00766884" w:rsidRDefault="00766884" w:rsidP="00777129">
      <w:pPr>
        <w:spacing w:after="0" w:line="240" w:lineRule="auto"/>
        <w:jc w:val="both"/>
        <w:rPr>
          <w:rFonts w:ascii="Times New Roman" w:eastAsia="Times New Roman" w:hAnsi="Times New Roman"/>
          <w:b/>
          <w:bCs/>
          <w:sz w:val="24"/>
          <w:szCs w:val="24"/>
          <w:lang w:val="lt-LT"/>
        </w:rPr>
      </w:pPr>
      <w:r w:rsidRPr="00766884">
        <w:rPr>
          <w:rFonts w:ascii="Times New Roman" w:eastAsia="Times New Roman" w:hAnsi="Times New Roman"/>
          <w:bCs/>
          <w:i/>
          <w:sz w:val="24"/>
          <w:szCs w:val="24"/>
          <w:lang w:val="lt-LT"/>
        </w:rPr>
        <w:t>(įrašyti):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529"/>
        <w:gridCol w:w="1843"/>
        <w:gridCol w:w="2410"/>
        <w:gridCol w:w="2296"/>
      </w:tblGrid>
      <w:tr w:rsidR="00766884" w:rsidRPr="00766884" w:rsidTr="000636F2">
        <w:tc>
          <w:tcPr>
            <w:tcW w:w="556" w:type="dxa"/>
            <w:tcBorders>
              <w:top w:val="single" w:sz="4" w:space="0" w:color="auto"/>
              <w:left w:val="single" w:sz="4" w:space="0" w:color="auto"/>
              <w:bottom w:val="single" w:sz="4" w:space="0" w:color="auto"/>
              <w:right w:val="single" w:sz="4" w:space="0" w:color="auto"/>
            </w:tcBorders>
            <w:vAlign w:val="center"/>
            <w:hideMark/>
          </w:tcPr>
          <w:p w:rsidR="00766884" w:rsidRPr="00766884" w:rsidRDefault="00766884" w:rsidP="00777129">
            <w:pPr>
              <w:spacing w:after="0" w:line="240" w:lineRule="auto"/>
              <w:jc w:val="center"/>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Eil.</w:t>
            </w:r>
          </w:p>
          <w:p w:rsidR="00766884" w:rsidRPr="00766884" w:rsidRDefault="00766884" w:rsidP="00777129">
            <w:pPr>
              <w:spacing w:after="0" w:line="240" w:lineRule="auto"/>
              <w:jc w:val="center"/>
              <w:rPr>
                <w:rFonts w:ascii="Times New Roman" w:eastAsia="Times New Roman" w:hAnsi="Times New Roman"/>
                <w:b/>
                <w:bCs/>
                <w:sz w:val="24"/>
                <w:szCs w:val="24"/>
                <w:lang w:val="lt-LT"/>
              </w:rPr>
            </w:pPr>
            <w:r w:rsidRPr="00766884">
              <w:rPr>
                <w:rFonts w:ascii="Times New Roman" w:eastAsia="Times New Roman" w:hAnsi="Times New Roman"/>
                <w:sz w:val="24"/>
                <w:szCs w:val="24"/>
                <w:lang w:val="lt-LT"/>
              </w:rPr>
              <w:t>Nr.</w:t>
            </w:r>
          </w:p>
        </w:tc>
        <w:tc>
          <w:tcPr>
            <w:tcW w:w="2529" w:type="dxa"/>
            <w:tcBorders>
              <w:top w:val="single" w:sz="4" w:space="0" w:color="auto"/>
              <w:left w:val="single" w:sz="4" w:space="0" w:color="auto"/>
              <w:bottom w:val="single" w:sz="4" w:space="0" w:color="auto"/>
              <w:right w:val="single" w:sz="4" w:space="0" w:color="auto"/>
            </w:tcBorders>
            <w:vAlign w:val="center"/>
            <w:hideMark/>
          </w:tcPr>
          <w:p w:rsidR="00766884" w:rsidRPr="00766884" w:rsidRDefault="00766884" w:rsidP="00777129">
            <w:pPr>
              <w:spacing w:after="0" w:line="240" w:lineRule="auto"/>
              <w:jc w:val="center"/>
              <w:rPr>
                <w:rFonts w:ascii="Times New Roman" w:eastAsia="Times New Roman" w:hAnsi="Times New Roman"/>
                <w:bCs/>
                <w:sz w:val="24"/>
                <w:szCs w:val="24"/>
                <w:lang w:val="lt-LT"/>
              </w:rPr>
            </w:pPr>
            <w:r w:rsidRPr="00766884">
              <w:rPr>
                <w:rFonts w:ascii="Times New Roman" w:eastAsia="Times New Roman" w:hAnsi="Times New Roman"/>
                <w:bCs/>
                <w:sz w:val="24"/>
                <w:szCs w:val="24"/>
                <w:lang w:val="lt-LT"/>
              </w:rPr>
              <w:t>Rėmėjas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6884" w:rsidRPr="00766884" w:rsidRDefault="00766884" w:rsidP="00777129">
            <w:pPr>
              <w:spacing w:after="0" w:line="240" w:lineRule="auto"/>
              <w:jc w:val="center"/>
              <w:rPr>
                <w:rFonts w:ascii="Times New Roman" w:eastAsia="Times New Roman" w:hAnsi="Times New Roman"/>
                <w:bCs/>
                <w:sz w:val="24"/>
                <w:szCs w:val="24"/>
                <w:lang w:val="lt-LT"/>
              </w:rPr>
            </w:pPr>
            <w:r w:rsidRPr="00766884">
              <w:rPr>
                <w:rFonts w:ascii="Times New Roman" w:eastAsia="Times New Roman" w:hAnsi="Times New Roman"/>
                <w:bCs/>
                <w:sz w:val="24"/>
                <w:szCs w:val="24"/>
                <w:lang w:val="lt-LT"/>
              </w:rPr>
              <w:t xml:space="preserve">Parama </w:t>
            </w:r>
            <w:r w:rsidRPr="00766884">
              <w:rPr>
                <w:rFonts w:ascii="Times New Roman" w:eastAsia="Times New Roman" w:hAnsi="Times New Roman"/>
                <w:bCs/>
                <w:lang w:val="lt-LT"/>
              </w:rPr>
              <w:t>(pi</w:t>
            </w:r>
            <w:r w:rsidR="001D7C73">
              <w:rPr>
                <w:rFonts w:ascii="Times New Roman" w:eastAsia="Times New Roman" w:hAnsi="Times New Roman"/>
                <w:bCs/>
                <w:lang w:val="lt-LT"/>
              </w:rPr>
              <w:t>niginės lėšos, paslaugos, suma Eur</w:t>
            </w:r>
            <w:r w:rsidRPr="00766884">
              <w:rPr>
                <w:rFonts w:ascii="Times New Roman" w:eastAsia="Times New Roman" w:hAnsi="Times New Roman"/>
                <w:bCs/>
                <w:lang w:val="lt-LT"/>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66884" w:rsidRPr="00766884" w:rsidRDefault="00766884" w:rsidP="00777129">
            <w:pPr>
              <w:spacing w:after="0" w:line="240" w:lineRule="auto"/>
              <w:jc w:val="center"/>
              <w:rPr>
                <w:rFonts w:ascii="Times New Roman" w:eastAsia="Times New Roman" w:hAnsi="Times New Roman"/>
                <w:bCs/>
                <w:sz w:val="24"/>
                <w:szCs w:val="24"/>
                <w:lang w:val="lt-LT"/>
              </w:rPr>
            </w:pPr>
            <w:r w:rsidRPr="00766884">
              <w:rPr>
                <w:rFonts w:ascii="Times New Roman" w:eastAsia="Times New Roman" w:hAnsi="Times New Roman"/>
                <w:bCs/>
                <w:sz w:val="24"/>
                <w:szCs w:val="24"/>
                <w:lang w:val="lt-LT"/>
              </w:rPr>
              <w:t>Informacija apie paramos suteikimą</w:t>
            </w:r>
          </w:p>
          <w:p w:rsidR="00766884" w:rsidRPr="00766884" w:rsidRDefault="00766884" w:rsidP="00777129">
            <w:pPr>
              <w:spacing w:after="0" w:line="240" w:lineRule="auto"/>
              <w:jc w:val="center"/>
              <w:rPr>
                <w:rFonts w:ascii="Times New Roman" w:eastAsia="Times New Roman" w:hAnsi="Times New Roman"/>
                <w:bCs/>
                <w:lang w:val="lt-LT"/>
              </w:rPr>
            </w:pPr>
            <w:r w:rsidRPr="00766884">
              <w:rPr>
                <w:rFonts w:ascii="Times New Roman" w:eastAsia="Times New Roman" w:hAnsi="Times New Roman"/>
                <w:bCs/>
                <w:lang w:val="lt-LT"/>
              </w:rPr>
              <w:t>(suteikta, laukiama atsakymo, kada numatoma atsakymą gauti ar pan.)</w:t>
            </w:r>
          </w:p>
        </w:tc>
        <w:tc>
          <w:tcPr>
            <w:tcW w:w="2296" w:type="dxa"/>
            <w:tcBorders>
              <w:top w:val="single" w:sz="4" w:space="0" w:color="auto"/>
              <w:left w:val="single" w:sz="4" w:space="0" w:color="auto"/>
              <w:bottom w:val="single" w:sz="4" w:space="0" w:color="auto"/>
              <w:right w:val="single" w:sz="4" w:space="0" w:color="auto"/>
            </w:tcBorders>
            <w:vAlign w:val="center"/>
            <w:hideMark/>
          </w:tcPr>
          <w:p w:rsidR="00766884" w:rsidRPr="00766884" w:rsidRDefault="00766884" w:rsidP="00777129">
            <w:pPr>
              <w:spacing w:after="0" w:line="240" w:lineRule="auto"/>
              <w:jc w:val="center"/>
              <w:rPr>
                <w:rFonts w:ascii="Times New Roman" w:eastAsia="Times New Roman" w:hAnsi="Times New Roman"/>
                <w:bCs/>
                <w:sz w:val="24"/>
                <w:szCs w:val="24"/>
                <w:lang w:val="lt-LT"/>
              </w:rPr>
            </w:pPr>
            <w:r w:rsidRPr="00766884">
              <w:rPr>
                <w:rFonts w:ascii="Times New Roman" w:eastAsia="Times New Roman" w:hAnsi="Times New Roman"/>
                <w:bCs/>
                <w:sz w:val="24"/>
                <w:szCs w:val="24"/>
                <w:lang w:val="lt-LT"/>
              </w:rPr>
              <w:t xml:space="preserve">Paramos panaudojimas </w:t>
            </w:r>
            <w:r w:rsidRPr="00766884">
              <w:rPr>
                <w:rFonts w:ascii="Times New Roman" w:eastAsia="Times New Roman" w:hAnsi="Times New Roman"/>
                <w:bCs/>
                <w:lang w:val="lt-LT"/>
              </w:rPr>
              <w:t>(detalizuoti, kokioms projekto išlaidoms bus naudojama parama)</w:t>
            </w:r>
          </w:p>
        </w:tc>
      </w:tr>
      <w:tr w:rsidR="00766884" w:rsidRPr="00766884" w:rsidTr="000636F2">
        <w:tc>
          <w:tcPr>
            <w:tcW w:w="55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rsidTr="000636F2">
        <w:tc>
          <w:tcPr>
            <w:tcW w:w="55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rsidTr="000636F2">
        <w:tc>
          <w:tcPr>
            <w:tcW w:w="55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rsidTr="000636F2">
        <w:tc>
          <w:tcPr>
            <w:tcW w:w="55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rsidTr="000636F2">
        <w:tc>
          <w:tcPr>
            <w:tcW w:w="55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rsidTr="000636F2">
        <w:tc>
          <w:tcPr>
            <w:tcW w:w="55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rsidTr="000636F2">
        <w:tc>
          <w:tcPr>
            <w:tcW w:w="55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r w:rsidR="00766884" w:rsidRPr="00766884" w:rsidTr="000636F2">
        <w:tc>
          <w:tcPr>
            <w:tcW w:w="55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529" w:type="dxa"/>
            <w:tcBorders>
              <w:top w:val="single" w:sz="4" w:space="0" w:color="auto"/>
              <w:left w:val="single" w:sz="4" w:space="0" w:color="auto"/>
              <w:bottom w:val="single" w:sz="4" w:space="0" w:color="auto"/>
              <w:right w:val="single" w:sz="4" w:space="0" w:color="auto"/>
            </w:tcBorders>
            <w:hideMark/>
          </w:tcPr>
          <w:p w:rsidR="00766884" w:rsidRPr="00766884" w:rsidRDefault="00766884" w:rsidP="00777129">
            <w:pPr>
              <w:spacing w:after="0" w:line="240" w:lineRule="auto"/>
              <w:rPr>
                <w:rFonts w:ascii="Times New Roman" w:eastAsia="Times New Roman" w:hAnsi="Times New Roman"/>
                <w:bCs/>
                <w:sz w:val="24"/>
                <w:szCs w:val="24"/>
                <w:lang w:val="lt-LT"/>
              </w:rPr>
            </w:pPr>
            <w:r w:rsidRPr="00766884">
              <w:rPr>
                <w:rFonts w:ascii="Times New Roman" w:eastAsia="Times New Roman" w:hAnsi="Times New Roman"/>
                <w:bCs/>
                <w:sz w:val="24"/>
                <w:szCs w:val="24"/>
                <w:lang w:val="lt-LT"/>
              </w:rPr>
              <w:t>Iš viso:</w:t>
            </w:r>
          </w:p>
        </w:tc>
        <w:tc>
          <w:tcPr>
            <w:tcW w:w="1843"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c>
          <w:tcPr>
            <w:tcW w:w="2296"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jc w:val="both"/>
              <w:rPr>
                <w:rFonts w:ascii="Times New Roman" w:eastAsia="Times New Roman" w:hAnsi="Times New Roman"/>
                <w:b/>
                <w:bCs/>
                <w:sz w:val="24"/>
                <w:szCs w:val="24"/>
                <w:lang w:val="lt-LT"/>
              </w:rPr>
            </w:pPr>
          </w:p>
        </w:tc>
      </w:tr>
    </w:tbl>
    <w:p w:rsidR="00766884" w:rsidRPr="00766884" w:rsidRDefault="00766884" w:rsidP="00777129">
      <w:pPr>
        <w:spacing w:after="0" w:line="240" w:lineRule="auto"/>
        <w:jc w:val="both"/>
        <w:rPr>
          <w:rFonts w:ascii="Times New Roman" w:eastAsia="Times New Roman" w:hAnsi="Times New Roman"/>
          <w:b/>
          <w:bCs/>
          <w:sz w:val="24"/>
          <w:szCs w:val="24"/>
          <w:lang w:val="lt-LT"/>
        </w:rPr>
      </w:pPr>
    </w:p>
    <w:p w:rsidR="00766884" w:rsidRPr="00766884" w:rsidRDefault="00766884" w:rsidP="00777129">
      <w:pPr>
        <w:spacing w:after="0" w:line="240" w:lineRule="auto"/>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3.2. Kitos paramos formos</w:t>
      </w:r>
    </w:p>
    <w:p w:rsidR="00766884" w:rsidRPr="00766884" w:rsidRDefault="00766884" w:rsidP="00777129">
      <w:pPr>
        <w:spacing w:after="0" w:line="240" w:lineRule="auto"/>
        <w:rPr>
          <w:rFonts w:ascii="Times New Roman" w:eastAsia="Times New Roman" w:hAnsi="Times New Roman"/>
          <w:sz w:val="24"/>
          <w:szCs w:val="24"/>
          <w:lang w:val="lt-LT"/>
        </w:rPr>
      </w:pPr>
      <w:r w:rsidRPr="00766884">
        <w:rPr>
          <w:rFonts w:ascii="Times New Roman" w:eastAsia="Times New Roman" w:hAnsi="Times New Roman"/>
          <w:bCs/>
          <w:i/>
          <w:sz w:val="24"/>
          <w:szCs w:val="24"/>
          <w:lang w:val="lt-LT"/>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6884" w:rsidRPr="00766884" w:rsidTr="001D7C73">
        <w:tc>
          <w:tcPr>
            <w:tcW w:w="9854" w:type="dxa"/>
            <w:tcBorders>
              <w:top w:val="single" w:sz="4" w:space="0" w:color="auto"/>
              <w:left w:val="single" w:sz="4" w:space="0" w:color="auto"/>
              <w:bottom w:val="single" w:sz="4" w:space="0" w:color="auto"/>
              <w:right w:val="single" w:sz="4" w:space="0" w:color="auto"/>
            </w:tcBorders>
          </w:tcPr>
          <w:p w:rsidR="00766884" w:rsidRPr="00766884" w:rsidRDefault="00766884" w:rsidP="00777129">
            <w:pPr>
              <w:spacing w:after="0" w:line="240" w:lineRule="auto"/>
              <w:rPr>
                <w:rFonts w:ascii="Times New Roman" w:eastAsia="Times New Roman" w:hAnsi="Times New Roman"/>
                <w:bCs/>
                <w:sz w:val="24"/>
                <w:szCs w:val="24"/>
                <w:lang w:val="lt-LT"/>
              </w:rPr>
            </w:pPr>
          </w:p>
          <w:p w:rsidR="00766884" w:rsidRPr="00766884" w:rsidRDefault="00766884" w:rsidP="00777129">
            <w:pPr>
              <w:spacing w:after="0" w:line="240" w:lineRule="auto"/>
              <w:rPr>
                <w:rFonts w:ascii="Times New Roman" w:eastAsia="Times New Roman" w:hAnsi="Times New Roman"/>
                <w:bCs/>
                <w:sz w:val="24"/>
                <w:szCs w:val="24"/>
                <w:lang w:val="lt-LT"/>
              </w:rPr>
            </w:pPr>
          </w:p>
          <w:p w:rsidR="00766884" w:rsidRDefault="00766884" w:rsidP="00777129">
            <w:pPr>
              <w:spacing w:after="0" w:line="240" w:lineRule="auto"/>
              <w:rPr>
                <w:rFonts w:ascii="Times New Roman" w:eastAsia="Times New Roman" w:hAnsi="Times New Roman"/>
                <w:bCs/>
                <w:sz w:val="24"/>
                <w:szCs w:val="24"/>
                <w:lang w:val="lt-LT"/>
              </w:rPr>
            </w:pPr>
          </w:p>
          <w:p w:rsidR="000636F2" w:rsidRDefault="000636F2" w:rsidP="00777129">
            <w:pPr>
              <w:spacing w:after="0" w:line="240" w:lineRule="auto"/>
              <w:rPr>
                <w:rFonts w:ascii="Times New Roman" w:eastAsia="Times New Roman" w:hAnsi="Times New Roman"/>
                <w:bCs/>
                <w:sz w:val="24"/>
                <w:szCs w:val="24"/>
                <w:lang w:val="lt-LT"/>
              </w:rPr>
            </w:pPr>
          </w:p>
          <w:p w:rsidR="000636F2" w:rsidRPr="00766884" w:rsidRDefault="000636F2" w:rsidP="00777129">
            <w:pPr>
              <w:spacing w:after="0" w:line="240" w:lineRule="auto"/>
              <w:rPr>
                <w:rFonts w:ascii="Times New Roman" w:eastAsia="Times New Roman" w:hAnsi="Times New Roman"/>
                <w:bCs/>
                <w:sz w:val="24"/>
                <w:szCs w:val="24"/>
                <w:lang w:val="lt-LT"/>
              </w:rPr>
            </w:pPr>
          </w:p>
          <w:p w:rsidR="00766884" w:rsidRPr="00766884" w:rsidRDefault="00766884" w:rsidP="00777129">
            <w:pPr>
              <w:spacing w:after="0" w:line="240" w:lineRule="auto"/>
              <w:rPr>
                <w:rFonts w:ascii="Times New Roman" w:eastAsia="Times New Roman" w:hAnsi="Times New Roman"/>
                <w:bCs/>
                <w:sz w:val="24"/>
                <w:szCs w:val="24"/>
                <w:lang w:val="lt-LT"/>
              </w:rPr>
            </w:pPr>
          </w:p>
        </w:tc>
      </w:tr>
    </w:tbl>
    <w:p w:rsidR="00766884" w:rsidRPr="00766884" w:rsidRDefault="00766884" w:rsidP="00777129">
      <w:pPr>
        <w:spacing w:after="0" w:line="240" w:lineRule="auto"/>
        <w:rPr>
          <w:rFonts w:ascii="Times New Roman" w:eastAsia="Times New Roman" w:hAnsi="Times New Roman"/>
          <w:b/>
          <w:bCs/>
          <w:sz w:val="24"/>
          <w:szCs w:val="24"/>
          <w:lang w:val="lt-LT"/>
        </w:rPr>
      </w:pPr>
    </w:p>
    <w:p w:rsidR="00487A49" w:rsidRDefault="00766884" w:rsidP="00777129">
      <w:pPr>
        <w:spacing w:after="0" w:line="240" w:lineRule="auto"/>
        <w:rPr>
          <w:szCs w:val="24"/>
          <w:lang w:eastAsia="zh-CN"/>
        </w:rPr>
      </w:pPr>
      <w:r w:rsidRPr="00766884">
        <w:rPr>
          <w:rFonts w:ascii="Times New Roman" w:eastAsia="Times New Roman" w:hAnsi="Times New Roman"/>
          <w:b/>
          <w:bCs/>
          <w:sz w:val="24"/>
          <w:szCs w:val="24"/>
          <w:lang w:val="lt-LT"/>
        </w:rPr>
        <w:t>4. DETALI VISO PROJEKTO IŠLAIDŲ SĄMATA</w:t>
      </w:r>
      <w:r w:rsidR="00AE680D">
        <w:rPr>
          <w:rFonts w:ascii="Times New Roman" w:eastAsia="Times New Roman" w:hAnsi="Times New Roman"/>
          <w:b/>
          <w:bCs/>
          <w:sz w:val="24"/>
          <w:szCs w:val="24"/>
          <w:lang w:val="lt-LT"/>
        </w:rPr>
        <w:t xml:space="preserve"> </w:t>
      </w:r>
    </w:p>
    <w:tbl>
      <w:tblPr>
        <w:tblW w:w="9600" w:type="dxa"/>
        <w:tblInd w:w="11" w:type="dxa"/>
        <w:tblLayout w:type="fixed"/>
        <w:tblLook w:val="04A0" w:firstRow="1" w:lastRow="0" w:firstColumn="1" w:lastColumn="0" w:noHBand="0" w:noVBand="1"/>
      </w:tblPr>
      <w:tblGrid>
        <w:gridCol w:w="664"/>
        <w:gridCol w:w="4397"/>
        <w:gridCol w:w="1276"/>
        <w:gridCol w:w="3263"/>
      </w:tblGrid>
      <w:tr w:rsidR="00487A49" w:rsidRPr="0046201F" w:rsidTr="00487A49">
        <w:tc>
          <w:tcPr>
            <w:tcW w:w="664" w:type="dxa"/>
            <w:tcBorders>
              <w:top w:val="single" w:sz="6" w:space="0" w:color="000000"/>
              <w:left w:val="single" w:sz="6" w:space="0" w:color="000000"/>
              <w:bottom w:val="single" w:sz="6" w:space="0" w:color="000000"/>
              <w:right w:val="nil"/>
            </w:tcBorders>
            <w:vAlign w:val="center"/>
            <w:hideMark/>
          </w:tcPr>
          <w:p w:rsidR="00487A49" w:rsidRPr="00487A49" w:rsidRDefault="00487A49" w:rsidP="0077712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 xml:space="preserve">Eil. </w:t>
            </w:r>
            <w:r w:rsidRPr="00487A49">
              <w:rPr>
                <w:rFonts w:ascii="Times New Roman" w:hAnsi="Times New Roman"/>
                <w:sz w:val="24"/>
                <w:szCs w:val="24"/>
                <w:lang w:val="lt-LT" w:eastAsia="zh-CN"/>
              </w:rPr>
              <w:lastRenderedPageBreak/>
              <w:t>Nr.</w:t>
            </w:r>
          </w:p>
        </w:tc>
        <w:tc>
          <w:tcPr>
            <w:tcW w:w="4397" w:type="dxa"/>
            <w:tcBorders>
              <w:top w:val="single" w:sz="6" w:space="0" w:color="000000"/>
              <w:left w:val="single" w:sz="6" w:space="0" w:color="000000"/>
              <w:bottom w:val="single" w:sz="6" w:space="0" w:color="000000"/>
              <w:right w:val="nil"/>
            </w:tcBorders>
            <w:vAlign w:val="center"/>
            <w:hideMark/>
          </w:tcPr>
          <w:p w:rsidR="00487A49" w:rsidRPr="00487A49" w:rsidRDefault="00487A49" w:rsidP="0077712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lastRenderedPageBreak/>
              <w:t>Išlaidų rūšis ir skaičiavimai</w:t>
            </w:r>
          </w:p>
        </w:tc>
        <w:tc>
          <w:tcPr>
            <w:tcW w:w="1276" w:type="dxa"/>
            <w:tcBorders>
              <w:top w:val="single" w:sz="6" w:space="0" w:color="000000"/>
              <w:left w:val="single" w:sz="6" w:space="0" w:color="000000"/>
              <w:bottom w:val="single" w:sz="6" w:space="0" w:color="000000"/>
              <w:right w:val="nil"/>
            </w:tcBorders>
            <w:vAlign w:val="center"/>
            <w:hideMark/>
          </w:tcPr>
          <w:p w:rsidR="00487A49" w:rsidRPr="00487A49" w:rsidRDefault="00487A49" w:rsidP="00777129">
            <w:pPr>
              <w:suppressAutoHyphens/>
              <w:snapToGrid w:val="0"/>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 xml:space="preserve">Prašoma suma </w:t>
            </w:r>
            <w:r w:rsidRPr="00487A49">
              <w:rPr>
                <w:rFonts w:ascii="Times New Roman" w:hAnsi="Times New Roman"/>
                <w:sz w:val="24"/>
                <w:szCs w:val="24"/>
                <w:lang w:val="lt-LT" w:eastAsia="zh-CN"/>
              </w:rPr>
              <w:lastRenderedPageBreak/>
              <w:t xml:space="preserve">(eurais) </w:t>
            </w:r>
          </w:p>
        </w:tc>
        <w:tc>
          <w:tcPr>
            <w:tcW w:w="3263" w:type="dxa"/>
            <w:tcBorders>
              <w:top w:val="single" w:sz="6" w:space="0" w:color="000000"/>
              <w:left w:val="single" w:sz="6" w:space="0" w:color="000000"/>
              <w:bottom w:val="single" w:sz="6" w:space="0" w:color="000000"/>
              <w:right w:val="single" w:sz="6" w:space="0" w:color="000000"/>
            </w:tcBorders>
            <w:vAlign w:val="center"/>
            <w:hideMark/>
          </w:tcPr>
          <w:p w:rsidR="00487A49" w:rsidRPr="00487A49" w:rsidRDefault="00487A49" w:rsidP="00777129">
            <w:pPr>
              <w:suppressAutoHyphens/>
              <w:spacing w:line="240" w:lineRule="auto"/>
              <w:jc w:val="center"/>
              <w:rPr>
                <w:rFonts w:ascii="Times New Roman" w:hAnsi="Times New Roman"/>
                <w:i/>
                <w:sz w:val="24"/>
                <w:szCs w:val="24"/>
                <w:lang w:val="lt-LT" w:eastAsia="zh-CN"/>
              </w:rPr>
            </w:pPr>
            <w:r w:rsidRPr="00487A49">
              <w:rPr>
                <w:rFonts w:ascii="Times New Roman" w:hAnsi="Times New Roman"/>
                <w:sz w:val="24"/>
                <w:szCs w:val="24"/>
                <w:lang w:val="lt-LT" w:eastAsia="zh-CN"/>
              </w:rPr>
              <w:lastRenderedPageBreak/>
              <w:t>Išlaidų pagrindimas</w:t>
            </w:r>
          </w:p>
          <w:p w:rsidR="00487A49" w:rsidRPr="00487A49" w:rsidRDefault="00487A49" w:rsidP="00777129">
            <w:pPr>
              <w:suppressAutoHyphens/>
              <w:spacing w:line="240" w:lineRule="auto"/>
              <w:jc w:val="center"/>
              <w:rPr>
                <w:rFonts w:ascii="Times New Roman" w:hAnsi="Times New Roman"/>
                <w:sz w:val="24"/>
                <w:szCs w:val="24"/>
                <w:lang w:val="lt-LT" w:eastAsia="zh-CN"/>
              </w:rPr>
            </w:pPr>
            <w:r w:rsidRPr="00487A49">
              <w:rPr>
                <w:rFonts w:ascii="Times New Roman" w:hAnsi="Times New Roman"/>
                <w:i/>
                <w:sz w:val="24"/>
                <w:szCs w:val="24"/>
                <w:lang w:val="lt-LT" w:eastAsia="zh-CN"/>
              </w:rPr>
              <w:lastRenderedPageBreak/>
              <w:t>(pagrįsti ir nurodyti, kokiai veiklai planuojamos išlaidos)</w:t>
            </w:r>
          </w:p>
        </w:tc>
      </w:tr>
      <w:tr w:rsidR="00487A49" w:rsidTr="00487A49">
        <w:tc>
          <w:tcPr>
            <w:tcW w:w="9600" w:type="dxa"/>
            <w:gridSpan w:val="4"/>
            <w:tcBorders>
              <w:top w:val="single" w:sz="6" w:space="0" w:color="000000"/>
              <w:left w:val="single" w:sz="6" w:space="0" w:color="000000"/>
              <w:bottom w:val="single" w:sz="6" w:space="0" w:color="000000"/>
              <w:right w:val="single" w:sz="6" w:space="0" w:color="000000"/>
            </w:tcBorders>
            <w:hideMark/>
          </w:tcPr>
          <w:p w:rsidR="00487A49" w:rsidRPr="00487A49" w:rsidRDefault="00487A49" w:rsidP="001623D5">
            <w:pPr>
              <w:suppressAutoHyphens/>
              <w:spacing w:line="240" w:lineRule="auto"/>
              <w:rPr>
                <w:rFonts w:ascii="Times New Roman" w:hAnsi="Times New Roman"/>
                <w:sz w:val="24"/>
                <w:szCs w:val="24"/>
                <w:lang w:val="lt-LT" w:eastAsia="zh-CN"/>
              </w:rPr>
            </w:pPr>
            <w:r w:rsidRPr="00487A49">
              <w:rPr>
                <w:rFonts w:ascii="Times New Roman" w:hAnsi="Times New Roman"/>
                <w:b/>
                <w:sz w:val="24"/>
                <w:szCs w:val="24"/>
                <w:lang w:val="lt-LT" w:eastAsia="zh-CN"/>
              </w:rPr>
              <w:lastRenderedPageBreak/>
              <w:t xml:space="preserve">I. Administravimo išlaidos </w:t>
            </w:r>
            <w:r w:rsidRPr="00487A49">
              <w:rPr>
                <w:rFonts w:ascii="Times New Roman" w:hAnsi="Times New Roman"/>
                <w:bCs/>
                <w:i/>
                <w:sz w:val="24"/>
                <w:szCs w:val="24"/>
                <w:lang w:val="lt-LT" w:eastAsia="zh-CN"/>
              </w:rPr>
              <w:t>(</w:t>
            </w:r>
            <w:r w:rsidRPr="009E03AE">
              <w:rPr>
                <w:rFonts w:ascii="Times New Roman" w:hAnsi="Times New Roman"/>
                <w:bCs/>
                <w:i/>
                <w:sz w:val="24"/>
                <w:szCs w:val="24"/>
                <w:lang w:val="lt-LT" w:eastAsia="zh-CN"/>
              </w:rPr>
              <w:t xml:space="preserve">ne daugiau nei </w:t>
            </w:r>
            <w:r w:rsidR="00436008" w:rsidRPr="009E03AE">
              <w:rPr>
                <w:rFonts w:ascii="Times New Roman" w:hAnsi="Times New Roman"/>
                <w:bCs/>
                <w:i/>
                <w:sz w:val="24"/>
                <w:szCs w:val="24"/>
                <w:lang w:val="lt-LT" w:eastAsia="zh-CN"/>
              </w:rPr>
              <w:t xml:space="preserve">20 </w:t>
            </w:r>
            <w:r w:rsidR="001623D5" w:rsidRPr="009E03AE">
              <w:rPr>
                <w:rFonts w:ascii="Times New Roman" w:hAnsi="Times New Roman"/>
                <w:bCs/>
                <w:i/>
                <w:sz w:val="24"/>
                <w:szCs w:val="24"/>
                <w:lang w:val="lt-LT" w:eastAsia="zh-CN"/>
              </w:rPr>
              <w:t xml:space="preserve">procentų projektui </w:t>
            </w:r>
            <w:r w:rsidR="00B94DB8" w:rsidRPr="009E03AE">
              <w:rPr>
                <w:rFonts w:ascii="Times New Roman" w:hAnsi="Times New Roman"/>
                <w:bCs/>
                <w:i/>
                <w:sz w:val="24"/>
                <w:szCs w:val="24"/>
                <w:lang w:val="lt-LT" w:eastAsia="zh-CN"/>
              </w:rPr>
              <w:t xml:space="preserve">skirtų </w:t>
            </w:r>
            <w:r w:rsidRPr="009E03AE">
              <w:rPr>
                <w:rFonts w:ascii="Times New Roman" w:hAnsi="Times New Roman"/>
                <w:bCs/>
                <w:i/>
                <w:sz w:val="24"/>
                <w:szCs w:val="24"/>
                <w:lang w:val="lt-LT" w:eastAsia="zh-CN"/>
              </w:rPr>
              <w:t xml:space="preserve"> lėšų</w:t>
            </w:r>
            <w:r w:rsidRPr="00487A49">
              <w:rPr>
                <w:rFonts w:ascii="Times New Roman" w:hAnsi="Times New Roman"/>
                <w:bCs/>
                <w:i/>
                <w:sz w:val="24"/>
                <w:szCs w:val="24"/>
                <w:lang w:val="lt-LT" w:eastAsia="zh-CN"/>
              </w:rPr>
              <w:t>)</w:t>
            </w:r>
          </w:p>
        </w:tc>
      </w:tr>
      <w:tr w:rsidR="00487A49" w:rsidRPr="0046201F"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1.</w:t>
            </w:r>
          </w:p>
        </w:tc>
        <w:tc>
          <w:tcPr>
            <w:tcW w:w="4397"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Darbo užmokestis projekto vadovui ir finansininkui </w:t>
            </w:r>
            <w:r w:rsidRPr="00487A49">
              <w:rPr>
                <w:rFonts w:ascii="Times New Roman" w:hAnsi="Times New Roman"/>
                <w:i/>
                <w:sz w:val="24"/>
                <w:szCs w:val="24"/>
                <w:lang w:val="lt-LT" w:eastAsia="zh-CN"/>
              </w:rPr>
              <w:t>(nurodyti pavardes, darbo trukmę, darbo užmokesčio dydį)</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rsidR="00487A49" w:rsidRPr="00487A49" w:rsidRDefault="00487A49" w:rsidP="00777129">
            <w:pPr>
              <w:suppressAutoHyphens/>
              <w:spacing w:line="240" w:lineRule="auto"/>
              <w:rPr>
                <w:rFonts w:ascii="Times New Roman" w:hAnsi="Times New Roman"/>
                <w:b/>
                <w:sz w:val="24"/>
                <w:szCs w:val="24"/>
                <w:lang w:val="lt-LT" w:eastAsia="zh-CN"/>
              </w:rPr>
            </w:pPr>
            <w:r w:rsidRPr="00487A49">
              <w:rPr>
                <w:rFonts w:ascii="Times New Roman" w:hAnsi="Times New Roman"/>
                <w:i/>
                <w:sz w:val="24"/>
                <w:szCs w:val="24"/>
                <w:lang w:val="lt-LT"/>
              </w:rPr>
              <w:t>(Nurodyti projekte dirbančių asmenų išsilavinimą, kvalifikaciją,</w:t>
            </w:r>
            <w:r w:rsidRPr="00487A49">
              <w:rPr>
                <w:rFonts w:ascii="Times New Roman" w:hAnsi="Times New Roman"/>
                <w:i/>
                <w:sz w:val="24"/>
                <w:szCs w:val="24"/>
                <w:lang w:val="lt-LT" w:eastAsia="zh-CN"/>
              </w:rPr>
              <w:t xml:space="preserve"> </w:t>
            </w:r>
            <w:r w:rsidRPr="00487A49">
              <w:rPr>
                <w:rFonts w:ascii="Times New Roman" w:hAnsi="Times New Roman"/>
                <w:i/>
                <w:sz w:val="24"/>
                <w:szCs w:val="24"/>
                <w:lang w:val="lt-LT"/>
              </w:rPr>
              <w:t>pareigas ir</w:t>
            </w:r>
            <w:r w:rsidRPr="00487A49">
              <w:rPr>
                <w:rFonts w:ascii="Times New Roman" w:hAnsi="Times New Roman"/>
                <w:i/>
                <w:sz w:val="24"/>
                <w:szCs w:val="24"/>
                <w:lang w:val="lt-LT" w:eastAsia="zh-CN"/>
              </w:rPr>
              <w:t xml:space="preserve"> </w:t>
            </w:r>
            <w:r w:rsidRPr="00487A49">
              <w:rPr>
                <w:rFonts w:ascii="Times New Roman" w:hAnsi="Times New Roman"/>
                <w:i/>
                <w:sz w:val="24"/>
                <w:szCs w:val="24"/>
                <w:lang w:val="lt-LT"/>
              </w:rPr>
              <w:t>atliekamas funkcijas)</w:t>
            </w:r>
          </w:p>
        </w:tc>
      </w:tr>
      <w:tr w:rsidR="00487A49"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2.</w:t>
            </w:r>
          </w:p>
        </w:tc>
        <w:tc>
          <w:tcPr>
            <w:tcW w:w="4397"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Įmokos socialiniam draudimui, Garantiniam fondui </w:t>
            </w:r>
            <w:r w:rsidRPr="00487A49">
              <w:rPr>
                <w:rFonts w:ascii="Times New Roman" w:hAnsi="Times New Roman"/>
                <w:i/>
                <w:sz w:val="24"/>
                <w:szCs w:val="24"/>
                <w:lang w:val="lt-LT" w:eastAsia="zh-CN"/>
              </w:rPr>
              <w:t>(nurodyti vienoje eilutėje)</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r>
      <w:tr w:rsidR="00487A49"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jc w:val="center"/>
              <w:rPr>
                <w:rFonts w:ascii="Times New Roman" w:hAnsi="Times New Roman"/>
                <w:bCs/>
                <w:strike/>
                <w:sz w:val="24"/>
                <w:szCs w:val="24"/>
                <w:lang w:val="lt-LT" w:eastAsia="zh-CN"/>
              </w:rPr>
            </w:pPr>
            <w:r w:rsidRPr="00487A49">
              <w:rPr>
                <w:rFonts w:ascii="Times New Roman" w:hAnsi="Times New Roman"/>
                <w:bCs/>
                <w:sz w:val="24"/>
                <w:szCs w:val="24"/>
                <w:lang w:val="lt-LT" w:eastAsia="zh-CN"/>
              </w:rPr>
              <w:t>3.</w:t>
            </w:r>
          </w:p>
        </w:tc>
        <w:tc>
          <w:tcPr>
            <w:tcW w:w="4397"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Buhalterinių paslaugų išlaidos</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r>
      <w:tr w:rsidR="00307272" w:rsidTr="00307272">
        <w:trPr>
          <w:trHeight w:val="486"/>
        </w:trPr>
        <w:tc>
          <w:tcPr>
            <w:tcW w:w="664" w:type="dxa"/>
            <w:tcBorders>
              <w:top w:val="single" w:sz="6" w:space="0" w:color="000000"/>
              <w:left w:val="single" w:sz="6" w:space="0" w:color="000000"/>
              <w:bottom w:val="single" w:sz="6" w:space="0" w:color="000000"/>
              <w:right w:val="nil"/>
            </w:tcBorders>
          </w:tcPr>
          <w:p w:rsidR="00307272" w:rsidRPr="00487A49" w:rsidRDefault="00307272" w:rsidP="0077712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4.</w:t>
            </w:r>
          </w:p>
        </w:tc>
        <w:tc>
          <w:tcPr>
            <w:tcW w:w="4397" w:type="dxa"/>
            <w:tcBorders>
              <w:top w:val="single" w:sz="6" w:space="0" w:color="000000"/>
              <w:left w:val="single" w:sz="6" w:space="0" w:color="000000"/>
              <w:bottom w:val="single" w:sz="6" w:space="0" w:color="000000"/>
              <w:right w:val="nil"/>
            </w:tcBorders>
          </w:tcPr>
          <w:p w:rsidR="00307272" w:rsidRPr="00487A49" w:rsidRDefault="00ED6777" w:rsidP="00777129">
            <w:pPr>
              <w:kinsoku w:val="0"/>
              <w:overflowPunct w:val="0"/>
              <w:spacing w:after="0" w:line="240" w:lineRule="auto"/>
              <w:contextualSpacing/>
              <w:jc w:val="both"/>
              <w:textAlignment w:val="baseline"/>
              <w:rPr>
                <w:rFonts w:ascii="Times New Roman" w:hAnsi="Times New Roman"/>
                <w:bCs/>
                <w:sz w:val="24"/>
                <w:szCs w:val="24"/>
                <w:lang w:val="lt-LT" w:eastAsia="zh-CN"/>
              </w:rPr>
            </w:pPr>
            <w:r>
              <w:rPr>
                <w:rFonts w:ascii="Times New Roman" w:eastAsia="+mn-ea" w:hAnsi="Times New Roman"/>
                <w:kern w:val="24"/>
                <w:sz w:val="24"/>
                <w:szCs w:val="24"/>
                <w:lang w:val="lt-LT"/>
              </w:rPr>
              <w:t>B</w:t>
            </w:r>
            <w:r w:rsidR="00307272" w:rsidRPr="00B13788">
              <w:rPr>
                <w:rFonts w:ascii="Times New Roman" w:eastAsia="+mn-ea" w:hAnsi="Times New Roman"/>
                <w:kern w:val="24"/>
                <w:sz w:val="24"/>
                <w:szCs w:val="24"/>
                <w:lang w:val="lt-LT"/>
              </w:rPr>
              <w:t>iuro prekė</w:t>
            </w:r>
            <w:r w:rsidR="00307272">
              <w:rPr>
                <w:rFonts w:ascii="Times New Roman" w:eastAsia="+mn-ea" w:hAnsi="Times New Roman"/>
                <w:kern w:val="24"/>
                <w:sz w:val="24"/>
                <w:szCs w:val="24"/>
                <w:lang w:val="lt-LT"/>
              </w:rPr>
              <w:t>s bei įranga</w:t>
            </w:r>
          </w:p>
        </w:tc>
        <w:tc>
          <w:tcPr>
            <w:tcW w:w="1276" w:type="dxa"/>
            <w:tcBorders>
              <w:top w:val="single" w:sz="6" w:space="0" w:color="000000"/>
              <w:left w:val="single" w:sz="6" w:space="0" w:color="000000"/>
              <w:bottom w:val="single" w:sz="6" w:space="0" w:color="000000"/>
              <w:right w:val="nil"/>
            </w:tcBorders>
          </w:tcPr>
          <w:p w:rsidR="00307272" w:rsidRPr="00487A49" w:rsidRDefault="00307272"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307272" w:rsidRPr="00487A49" w:rsidRDefault="00307272" w:rsidP="00777129">
            <w:pPr>
              <w:suppressAutoHyphens/>
              <w:snapToGrid w:val="0"/>
              <w:spacing w:line="240" w:lineRule="auto"/>
              <w:jc w:val="both"/>
              <w:rPr>
                <w:rFonts w:ascii="Times New Roman" w:hAnsi="Times New Roman"/>
                <w:sz w:val="24"/>
                <w:szCs w:val="24"/>
                <w:lang w:val="lt-LT" w:eastAsia="zh-CN"/>
              </w:rPr>
            </w:pPr>
          </w:p>
        </w:tc>
      </w:tr>
      <w:tr w:rsidR="00307272" w:rsidRPr="0046201F" w:rsidTr="00307272">
        <w:trPr>
          <w:trHeight w:val="933"/>
        </w:trPr>
        <w:tc>
          <w:tcPr>
            <w:tcW w:w="664" w:type="dxa"/>
            <w:tcBorders>
              <w:top w:val="single" w:sz="6" w:space="0" w:color="000000"/>
              <w:left w:val="single" w:sz="6" w:space="0" w:color="000000"/>
              <w:bottom w:val="single" w:sz="6" w:space="0" w:color="000000"/>
              <w:right w:val="nil"/>
            </w:tcBorders>
          </w:tcPr>
          <w:p w:rsidR="00307272" w:rsidRDefault="00307272" w:rsidP="0077712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5.</w:t>
            </w:r>
          </w:p>
        </w:tc>
        <w:tc>
          <w:tcPr>
            <w:tcW w:w="4397" w:type="dxa"/>
            <w:tcBorders>
              <w:top w:val="single" w:sz="6" w:space="0" w:color="000000"/>
              <w:left w:val="single" w:sz="6" w:space="0" w:color="000000"/>
              <w:bottom w:val="single" w:sz="6" w:space="0" w:color="000000"/>
              <w:right w:val="nil"/>
            </w:tcBorders>
          </w:tcPr>
          <w:p w:rsidR="00307272" w:rsidRDefault="00ED6777" w:rsidP="00777129">
            <w:pPr>
              <w:kinsoku w:val="0"/>
              <w:overflowPunct w:val="0"/>
              <w:spacing w:after="0" w:line="240" w:lineRule="auto"/>
              <w:contextualSpacing/>
              <w:jc w:val="both"/>
              <w:textAlignment w:val="baseline"/>
              <w:rPr>
                <w:rFonts w:ascii="Times New Roman" w:eastAsia="+mn-ea" w:hAnsi="Times New Roman"/>
                <w:kern w:val="24"/>
                <w:sz w:val="24"/>
                <w:szCs w:val="24"/>
                <w:lang w:val="lt-LT"/>
              </w:rPr>
            </w:pPr>
            <w:r>
              <w:rPr>
                <w:rFonts w:ascii="Times New Roman" w:eastAsia="+mn-ea" w:hAnsi="Times New Roman"/>
                <w:kern w:val="24"/>
                <w:sz w:val="24"/>
                <w:szCs w:val="24"/>
                <w:lang w:val="lt-LT"/>
              </w:rPr>
              <w:t>P</w:t>
            </w:r>
            <w:r w:rsidR="00307272" w:rsidRPr="00B13788">
              <w:rPr>
                <w:rFonts w:ascii="Times New Roman" w:eastAsia="+mn-ea" w:hAnsi="Times New Roman"/>
                <w:kern w:val="24"/>
                <w:sz w:val="24"/>
                <w:szCs w:val="24"/>
                <w:lang w:val="lt-LT"/>
              </w:rPr>
              <w:t>rojektą administruojančių darbuotojų telekomunikacinėms (ryšių, inte</w:t>
            </w:r>
            <w:r w:rsidR="00307272">
              <w:rPr>
                <w:rFonts w:ascii="Times New Roman" w:eastAsia="+mn-ea" w:hAnsi="Times New Roman"/>
                <w:kern w:val="24"/>
                <w:sz w:val="24"/>
                <w:szCs w:val="24"/>
                <w:lang w:val="lt-LT"/>
              </w:rPr>
              <w:t>rneto), pašto išlaidos.</w:t>
            </w:r>
          </w:p>
        </w:tc>
        <w:tc>
          <w:tcPr>
            <w:tcW w:w="1276" w:type="dxa"/>
            <w:tcBorders>
              <w:top w:val="single" w:sz="6" w:space="0" w:color="000000"/>
              <w:left w:val="single" w:sz="6" w:space="0" w:color="000000"/>
              <w:bottom w:val="single" w:sz="6" w:space="0" w:color="000000"/>
              <w:right w:val="nil"/>
            </w:tcBorders>
          </w:tcPr>
          <w:p w:rsidR="00307272" w:rsidRPr="00487A49" w:rsidRDefault="00307272"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307272" w:rsidRPr="00487A49" w:rsidRDefault="00307272" w:rsidP="00777129">
            <w:pPr>
              <w:suppressAutoHyphens/>
              <w:snapToGrid w:val="0"/>
              <w:spacing w:line="240" w:lineRule="auto"/>
              <w:jc w:val="both"/>
              <w:rPr>
                <w:rFonts w:ascii="Times New Roman" w:hAnsi="Times New Roman"/>
                <w:sz w:val="24"/>
                <w:szCs w:val="24"/>
                <w:lang w:val="lt-LT" w:eastAsia="zh-CN"/>
              </w:rPr>
            </w:pPr>
          </w:p>
        </w:tc>
      </w:tr>
      <w:tr w:rsidR="008011C4" w:rsidTr="00307272">
        <w:trPr>
          <w:trHeight w:val="933"/>
        </w:trPr>
        <w:tc>
          <w:tcPr>
            <w:tcW w:w="664" w:type="dxa"/>
            <w:tcBorders>
              <w:top w:val="single" w:sz="6" w:space="0" w:color="000000"/>
              <w:left w:val="single" w:sz="6" w:space="0" w:color="000000"/>
              <w:bottom w:val="single" w:sz="6" w:space="0" w:color="000000"/>
              <w:right w:val="nil"/>
            </w:tcBorders>
          </w:tcPr>
          <w:p w:rsidR="008011C4" w:rsidRDefault="008011C4" w:rsidP="0077712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6.</w:t>
            </w:r>
          </w:p>
        </w:tc>
        <w:tc>
          <w:tcPr>
            <w:tcW w:w="4397" w:type="dxa"/>
            <w:tcBorders>
              <w:top w:val="single" w:sz="6" w:space="0" w:color="000000"/>
              <w:left w:val="single" w:sz="6" w:space="0" w:color="000000"/>
              <w:bottom w:val="single" w:sz="6" w:space="0" w:color="000000"/>
              <w:right w:val="nil"/>
            </w:tcBorders>
          </w:tcPr>
          <w:p w:rsidR="008011C4" w:rsidRPr="00B13788" w:rsidRDefault="00ED6777" w:rsidP="00777129">
            <w:pPr>
              <w:kinsoku w:val="0"/>
              <w:overflowPunct w:val="0"/>
              <w:spacing w:after="0" w:line="240" w:lineRule="auto"/>
              <w:contextualSpacing/>
              <w:jc w:val="both"/>
              <w:textAlignment w:val="baseline"/>
              <w:rPr>
                <w:rFonts w:ascii="Times New Roman" w:eastAsia="+mn-ea" w:hAnsi="Times New Roman"/>
                <w:kern w:val="24"/>
                <w:sz w:val="24"/>
                <w:szCs w:val="24"/>
                <w:lang w:val="lt-LT"/>
              </w:rPr>
            </w:pPr>
            <w:r>
              <w:rPr>
                <w:rFonts w:ascii="Times New Roman" w:eastAsia="+mn-ea" w:hAnsi="Times New Roman"/>
                <w:kern w:val="24"/>
                <w:sz w:val="24"/>
                <w:szCs w:val="24"/>
                <w:lang w:val="lt-LT"/>
              </w:rPr>
              <w:t>P</w:t>
            </w:r>
            <w:r w:rsidR="008011C4" w:rsidRPr="00B13788">
              <w:rPr>
                <w:rFonts w:ascii="Times New Roman" w:eastAsia="+mn-ea" w:hAnsi="Times New Roman"/>
                <w:kern w:val="24"/>
                <w:sz w:val="24"/>
                <w:szCs w:val="24"/>
                <w:lang w:val="lt-LT"/>
              </w:rPr>
              <w:t>rojektą administruojančių darbuotojų</w:t>
            </w:r>
            <w:r w:rsidR="008011C4">
              <w:rPr>
                <w:rFonts w:ascii="Times New Roman" w:eastAsia="+mn-ea" w:hAnsi="Times New Roman"/>
                <w:kern w:val="24"/>
                <w:sz w:val="24"/>
                <w:szCs w:val="24"/>
                <w:lang w:val="lt-LT"/>
              </w:rPr>
              <w:t xml:space="preserve"> transporto išlaidos</w:t>
            </w:r>
          </w:p>
        </w:tc>
        <w:tc>
          <w:tcPr>
            <w:tcW w:w="1276" w:type="dxa"/>
            <w:tcBorders>
              <w:top w:val="single" w:sz="6" w:space="0" w:color="000000"/>
              <w:left w:val="single" w:sz="6" w:space="0" w:color="000000"/>
              <w:bottom w:val="single" w:sz="6" w:space="0" w:color="000000"/>
              <w:right w:val="nil"/>
            </w:tcBorders>
          </w:tcPr>
          <w:p w:rsidR="008011C4" w:rsidRPr="00487A49" w:rsidRDefault="008011C4"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8011C4" w:rsidRPr="00487A49" w:rsidRDefault="008011C4" w:rsidP="00777129">
            <w:pPr>
              <w:suppressAutoHyphens/>
              <w:snapToGrid w:val="0"/>
              <w:spacing w:line="240" w:lineRule="auto"/>
              <w:jc w:val="both"/>
              <w:rPr>
                <w:rFonts w:ascii="Times New Roman" w:hAnsi="Times New Roman"/>
                <w:sz w:val="24"/>
                <w:szCs w:val="24"/>
                <w:lang w:val="lt-LT" w:eastAsia="zh-CN"/>
              </w:rPr>
            </w:pPr>
          </w:p>
        </w:tc>
      </w:tr>
      <w:tr w:rsidR="00487A49"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rPr>
                <w:rFonts w:ascii="Times New Roman" w:hAnsi="Times New Roman"/>
                <w:b/>
                <w:bCs/>
                <w:sz w:val="24"/>
                <w:szCs w:val="24"/>
                <w:lang w:val="lt-LT" w:eastAsia="zh-CN"/>
              </w:rPr>
            </w:pPr>
          </w:p>
        </w:tc>
        <w:tc>
          <w:tcPr>
            <w:tcW w:w="4397" w:type="dxa"/>
            <w:tcBorders>
              <w:top w:val="single" w:sz="6" w:space="0" w:color="000000"/>
              <w:left w:val="single" w:sz="6" w:space="0" w:color="000000"/>
              <w:bottom w:val="single" w:sz="6" w:space="0" w:color="000000"/>
              <w:right w:val="nil"/>
            </w:tcBorders>
            <w:hideMark/>
          </w:tcPr>
          <w:p w:rsidR="00487A49" w:rsidRPr="00487A49" w:rsidRDefault="00D9256B" w:rsidP="00777129">
            <w:pPr>
              <w:suppressAutoHyphens/>
              <w:spacing w:line="240" w:lineRule="auto"/>
              <w:rPr>
                <w:rFonts w:ascii="Times New Roman" w:hAnsi="Times New Roman"/>
                <w:sz w:val="24"/>
                <w:szCs w:val="24"/>
                <w:lang w:val="lt-LT" w:eastAsia="zh-CN"/>
              </w:rPr>
            </w:pPr>
            <w:r>
              <w:rPr>
                <w:rFonts w:ascii="Times New Roman" w:hAnsi="Times New Roman"/>
                <w:b/>
                <w:bCs/>
                <w:sz w:val="24"/>
                <w:szCs w:val="24"/>
                <w:lang w:val="lt-LT" w:eastAsia="zh-CN"/>
              </w:rPr>
              <w:t>Iš viso projekto administravimo išlaidų:</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r>
      <w:tr w:rsidR="00487A49" w:rsidTr="00487A49">
        <w:tc>
          <w:tcPr>
            <w:tcW w:w="9600" w:type="dxa"/>
            <w:gridSpan w:val="4"/>
            <w:tcBorders>
              <w:top w:val="single" w:sz="6" w:space="0" w:color="000000"/>
              <w:left w:val="single" w:sz="6" w:space="0" w:color="000000"/>
              <w:bottom w:val="single" w:sz="6" w:space="0" w:color="000000"/>
              <w:right w:val="single" w:sz="6" w:space="0" w:color="000000"/>
            </w:tcBorders>
            <w:hideMark/>
          </w:tcPr>
          <w:p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b/>
                <w:sz w:val="24"/>
                <w:szCs w:val="24"/>
                <w:lang w:val="lt-LT" w:eastAsia="zh-CN"/>
              </w:rPr>
              <w:t>II. Projekto vykdymo išlaidos</w:t>
            </w:r>
            <w:r w:rsidR="00B344CD">
              <w:rPr>
                <w:rFonts w:ascii="Times New Roman" w:hAnsi="Times New Roman"/>
                <w:b/>
                <w:sz w:val="24"/>
                <w:szCs w:val="24"/>
                <w:lang w:val="lt-LT" w:eastAsia="zh-CN"/>
              </w:rPr>
              <w:t xml:space="preserve"> </w:t>
            </w:r>
            <w:r w:rsidR="00B344CD" w:rsidRPr="009E03AE">
              <w:rPr>
                <w:rFonts w:ascii="Times New Roman" w:hAnsi="Times New Roman"/>
                <w:b/>
                <w:sz w:val="24"/>
                <w:szCs w:val="24"/>
                <w:lang w:val="lt-LT" w:eastAsia="zh-CN"/>
              </w:rPr>
              <w:t>(</w:t>
            </w:r>
            <w:r w:rsidRPr="009E03AE">
              <w:rPr>
                <w:rFonts w:ascii="Times New Roman" w:hAnsi="Times New Roman"/>
                <w:b/>
                <w:sz w:val="24"/>
                <w:szCs w:val="24"/>
                <w:lang w:val="lt-LT" w:eastAsia="zh-CN"/>
              </w:rPr>
              <w:t xml:space="preserve"> </w:t>
            </w:r>
            <w:r w:rsidR="00B344CD" w:rsidRPr="009E03AE">
              <w:rPr>
                <w:rFonts w:ascii="Times New Roman" w:hAnsi="Times New Roman"/>
                <w:i/>
                <w:sz w:val="24"/>
                <w:szCs w:val="24"/>
                <w:lang w:val="lt-LT" w:eastAsia="zh-CN"/>
              </w:rPr>
              <w:t>ne daugiau 40 procentų</w:t>
            </w:r>
            <w:r w:rsidR="00B344CD" w:rsidRPr="009E03AE">
              <w:rPr>
                <w:rFonts w:ascii="Times New Roman" w:hAnsi="Times New Roman"/>
                <w:b/>
                <w:sz w:val="24"/>
                <w:szCs w:val="24"/>
                <w:lang w:val="lt-LT" w:eastAsia="zh-CN"/>
              </w:rPr>
              <w:t xml:space="preserve"> </w:t>
            </w:r>
            <w:r w:rsidR="00ED6777">
              <w:rPr>
                <w:rFonts w:ascii="Times New Roman" w:hAnsi="Times New Roman"/>
                <w:i/>
                <w:sz w:val="24"/>
                <w:szCs w:val="24"/>
                <w:lang w:val="lt-LT" w:eastAsia="zh-CN"/>
              </w:rPr>
              <w:t xml:space="preserve">projekto vykdymui </w:t>
            </w:r>
            <w:r w:rsidR="001623D5" w:rsidRPr="009E03AE">
              <w:rPr>
                <w:rFonts w:ascii="Times New Roman" w:hAnsi="Times New Roman"/>
                <w:i/>
                <w:sz w:val="24"/>
                <w:szCs w:val="24"/>
                <w:lang w:val="lt-LT" w:eastAsia="zh-CN"/>
              </w:rPr>
              <w:t xml:space="preserve">(1) </w:t>
            </w:r>
            <w:r w:rsidR="00B344CD" w:rsidRPr="009E03AE">
              <w:rPr>
                <w:rFonts w:ascii="Times New Roman" w:hAnsi="Times New Roman"/>
                <w:i/>
                <w:sz w:val="24"/>
                <w:szCs w:val="24"/>
                <w:lang w:val="lt-LT" w:eastAsia="zh-CN"/>
              </w:rPr>
              <w:t>skirtų lėšų)</w:t>
            </w:r>
          </w:p>
        </w:tc>
      </w:tr>
      <w:tr w:rsidR="00487A49" w:rsidRPr="0046201F"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8011C4" w:rsidP="00777129">
            <w:pPr>
              <w:suppressAutoHyphens/>
              <w:spacing w:line="240" w:lineRule="auto"/>
              <w:jc w:val="center"/>
              <w:rPr>
                <w:rFonts w:ascii="Times New Roman" w:hAnsi="Times New Roman"/>
                <w:strike/>
                <w:sz w:val="24"/>
                <w:szCs w:val="24"/>
                <w:lang w:val="lt-LT" w:eastAsia="zh-CN"/>
              </w:rPr>
            </w:pPr>
            <w:r>
              <w:rPr>
                <w:rFonts w:ascii="Times New Roman" w:hAnsi="Times New Roman"/>
                <w:sz w:val="24"/>
                <w:szCs w:val="24"/>
                <w:lang w:val="lt-LT" w:eastAsia="zh-CN"/>
              </w:rPr>
              <w:t>1</w:t>
            </w:r>
            <w:r w:rsidR="00487A49" w:rsidRPr="00487A49">
              <w:rPr>
                <w:rFonts w:ascii="Times New Roman" w:hAnsi="Times New Roman"/>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Darbo užmokestis projekto vykdytojams </w:t>
            </w:r>
            <w:r w:rsidRPr="00487A49">
              <w:rPr>
                <w:rFonts w:ascii="Times New Roman" w:hAnsi="Times New Roman"/>
                <w:i/>
                <w:sz w:val="24"/>
                <w:szCs w:val="24"/>
                <w:lang w:val="lt-LT" w:eastAsia="zh-CN"/>
              </w:rPr>
              <w:t>(nurodyti pareigas, pavardes, darbo trukmę, darbo užmokesčio dydį)</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rsidR="00487A49" w:rsidRPr="00487A49" w:rsidRDefault="00487A49" w:rsidP="00777129">
            <w:pPr>
              <w:suppressAutoHyphens/>
              <w:spacing w:line="240" w:lineRule="auto"/>
              <w:rPr>
                <w:rFonts w:ascii="Times New Roman" w:hAnsi="Times New Roman"/>
                <w:i/>
                <w:sz w:val="24"/>
                <w:szCs w:val="24"/>
                <w:lang w:val="lt-LT" w:eastAsia="zh-CN"/>
              </w:rPr>
            </w:pPr>
            <w:r w:rsidRPr="00487A49">
              <w:rPr>
                <w:rFonts w:ascii="Times New Roman" w:hAnsi="Times New Roman"/>
                <w:i/>
                <w:sz w:val="24"/>
                <w:szCs w:val="24"/>
                <w:lang w:val="lt-LT"/>
              </w:rPr>
              <w:t>(Nurodyti projekte dirbančių asmenų išsilavinimą, kvalifikaciją,</w:t>
            </w:r>
            <w:r w:rsidRPr="00487A49">
              <w:rPr>
                <w:rFonts w:ascii="Times New Roman" w:hAnsi="Times New Roman"/>
                <w:i/>
                <w:sz w:val="24"/>
                <w:szCs w:val="24"/>
                <w:lang w:val="lt-LT" w:eastAsia="zh-CN"/>
              </w:rPr>
              <w:t xml:space="preserve"> </w:t>
            </w:r>
            <w:r w:rsidRPr="00487A49">
              <w:rPr>
                <w:rFonts w:ascii="Times New Roman" w:hAnsi="Times New Roman"/>
                <w:i/>
                <w:sz w:val="24"/>
                <w:szCs w:val="24"/>
                <w:lang w:val="lt-LT"/>
              </w:rPr>
              <w:t>pareigas ir</w:t>
            </w:r>
            <w:r w:rsidRPr="00487A49">
              <w:rPr>
                <w:rFonts w:ascii="Times New Roman" w:hAnsi="Times New Roman"/>
                <w:i/>
                <w:sz w:val="24"/>
                <w:szCs w:val="24"/>
                <w:lang w:val="lt-LT" w:eastAsia="zh-CN"/>
              </w:rPr>
              <w:t xml:space="preserve"> </w:t>
            </w:r>
            <w:r w:rsidRPr="00487A49">
              <w:rPr>
                <w:rFonts w:ascii="Times New Roman" w:hAnsi="Times New Roman"/>
                <w:i/>
                <w:sz w:val="24"/>
                <w:szCs w:val="24"/>
                <w:lang w:val="lt-LT"/>
              </w:rPr>
              <w:t>atliekamas funkcijas</w:t>
            </w:r>
            <w:r w:rsidRPr="00487A49">
              <w:rPr>
                <w:rFonts w:ascii="Times New Roman" w:hAnsi="Times New Roman"/>
                <w:i/>
                <w:sz w:val="24"/>
                <w:szCs w:val="24"/>
                <w:lang w:val="lt-LT" w:eastAsia="zh-CN"/>
              </w:rPr>
              <w:t>)</w:t>
            </w:r>
          </w:p>
        </w:tc>
      </w:tr>
      <w:tr w:rsidR="00487A49"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8011C4" w:rsidP="00777129">
            <w:pPr>
              <w:suppressAutoHyphens/>
              <w:spacing w:line="240" w:lineRule="auto"/>
              <w:jc w:val="center"/>
              <w:rPr>
                <w:rFonts w:ascii="Times New Roman" w:hAnsi="Times New Roman"/>
                <w:strike/>
                <w:sz w:val="24"/>
                <w:szCs w:val="24"/>
                <w:lang w:val="lt-LT" w:eastAsia="zh-CN"/>
              </w:rPr>
            </w:pPr>
            <w:r>
              <w:rPr>
                <w:rFonts w:ascii="Times New Roman" w:hAnsi="Times New Roman"/>
                <w:bCs/>
                <w:sz w:val="24"/>
                <w:szCs w:val="24"/>
                <w:lang w:val="lt-LT" w:eastAsia="zh-CN"/>
              </w:rPr>
              <w:t>2.</w:t>
            </w:r>
          </w:p>
        </w:tc>
        <w:tc>
          <w:tcPr>
            <w:tcW w:w="4397"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Įmokos socialiniam draudimui, Garantiniam fondui </w:t>
            </w:r>
            <w:r w:rsidRPr="00487A49">
              <w:rPr>
                <w:rFonts w:ascii="Times New Roman" w:hAnsi="Times New Roman"/>
                <w:i/>
                <w:sz w:val="24"/>
                <w:szCs w:val="24"/>
                <w:lang w:val="lt-LT" w:eastAsia="zh-CN"/>
              </w:rPr>
              <w:t>(nurodyti vienoje eilutėje)</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487A49" w:rsidRPr="00487A49" w:rsidRDefault="00487A49" w:rsidP="00777129">
            <w:pPr>
              <w:suppressAutoHyphens/>
              <w:snapToGrid w:val="0"/>
              <w:spacing w:line="240" w:lineRule="auto"/>
              <w:rPr>
                <w:rFonts w:ascii="Times New Roman" w:hAnsi="Times New Roman"/>
                <w:sz w:val="24"/>
                <w:szCs w:val="24"/>
                <w:lang w:val="lt-LT" w:eastAsia="zh-CN"/>
              </w:rPr>
            </w:pPr>
          </w:p>
        </w:tc>
      </w:tr>
      <w:tr w:rsidR="00487A49"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8011C4" w:rsidP="00777129">
            <w:pPr>
              <w:suppressAutoHyphens/>
              <w:spacing w:line="240" w:lineRule="auto"/>
              <w:jc w:val="center"/>
              <w:rPr>
                <w:rFonts w:ascii="Times New Roman" w:hAnsi="Times New Roman"/>
                <w:bCs/>
                <w:strike/>
                <w:sz w:val="24"/>
                <w:szCs w:val="24"/>
                <w:lang w:val="lt-LT" w:eastAsia="zh-CN"/>
              </w:rPr>
            </w:pPr>
            <w:r>
              <w:rPr>
                <w:rFonts w:ascii="Times New Roman" w:hAnsi="Times New Roman"/>
                <w:bCs/>
                <w:sz w:val="24"/>
                <w:szCs w:val="24"/>
                <w:lang w:val="lt-LT" w:eastAsia="zh-CN"/>
              </w:rPr>
              <w:t>3</w:t>
            </w:r>
            <w:r w:rsidR="00487A49" w:rsidRPr="00487A49">
              <w:rPr>
                <w:rFonts w:ascii="Times New Roman" w:hAnsi="Times New Roman"/>
                <w:bCs/>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rsidR="00487A49" w:rsidRPr="00487A49" w:rsidRDefault="00487A49" w:rsidP="00CA3CD7">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Apmokėjimas pagal autorines ir atlygintinų paslaugų sutartis</w:t>
            </w:r>
            <w:r w:rsidR="00CA3CD7" w:rsidRPr="006813B4">
              <w:rPr>
                <w:rFonts w:eastAsia="+mn-ea"/>
                <w:kern w:val="24"/>
                <w:sz w:val="24"/>
                <w:szCs w:val="24"/>
                <w:lang w:val="lt-LT"/>
              </w:rPr>
              <w:t xml:space="preserve">) </w:t>
            </w:r>
            <w:r w:rsidR="00CA3CD7" w:rsidRPr="006813B4">
              <w:rPr>
                <w:rFonts w:ascii="Times New Roman" w:eastAsia="+mn-ea" w:hAnsi="Times New Roman"/>
                <w:kern w:val="24"/>
                <w:sz w:val="24"/>
                <w:szCs w:val="24"/>
                <w:lang w:val="lt-LT"/>
              </w:rPr>
              <w:t>ir/ ar asmenys</w:t>
            </w:r>
            <w:r w:rsidR="00ED6777">
              <w:rPr>
                <w:rFonts w:ascii="Times New Roman" w:eastAsia="+mn-ea" w:hAnsi="Times New Roman"/>
                <w:kern w:val="24"/>
                <w:sz w:val="24"/>
                <w:szCs w:val="24"/>
                <w:lang w:val="lt-LT"/>
              </w:rPr>
              <w:t>,</w:t>
            </w:r>
            <w:r w:rsidR="00CA3CD7" w:rsidRPr="006813B4">
              <w:rPr>
                <w:rFonts w:ascii="Times New Roman" w:eastAsia="+mn-ea" w:hAnsi="Times New Roman"/>
                <w:kern w:val="24"/>
                <w:sz w:val="24"/>
                <w:szCs w:val="24"/>
                <w:lang w:val="lt-LT"/>
              </w:rPr>
              <w:t xml:space="preserve"> veikiantys pagal verslo liudijimą ir/ar pagal individualios veiklos pažymą</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487A49" w:rsidRPr="00487A49" w:rsidRDefault="00487A49" w:rsidP="00777129">
            <w:pPr>
              <w:suppressAutoHyphens/>
              <w:snapToGrid w:val="0"/>
              <w:spacing w:line="240" w:lineRule="auto"/>
              <w:rPr>
                <w:rFonts w:ascii="Times New Roman" w:hAnsi="Times New Roman"/>
                <w:sz w:val="24"/>
                <w:szCs w:val="24"/>
                <w:lang w:val="lt-LT" w:eastAsia="zh-CN"/>
              </w:rPr>
            </w:pPr>
          </w:p>
        </w:tc>
      </w:tr>
      <w:tr w:rsidR="00487A49" w:rsidRPr="0046201F"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8011C4" w:rsidP="00777129">
            <w:pPr>
              <w:suppressAutoHyphens/>
              <w:spacing w:line="240" w:lineRule="auto"/>
              <w:jc w:val="center"/>
              <w:rPr>
                <w:rFonts w:ascii="Times New Roman" w:hAnsi="Times New Roman"/>
                <w:bCs/>
                <w:strike/>
                <w:sz w:val="24"/>
                <w:szCs w:val="24"/>
                <w:lang w:val="lt-LT" w:eastAsia="zh-CN"/>
              </w:rPr>
            </w:pPr>
            <w:r>
              <w:rPr>
                <w:rFonts w:ascii="Times New Roman" w:hAnsi="Times New Roman"/>
                <w:sz w:val="24"/>
                <w:szCs w:val="24"/>
                <w:lang w:val="lt-LT" w:eastAsia="zh-CN"/>
              </w:rPr>
              <w:t>4</w:t>
            </w:r>
            <w:r w:rsidR="00487A49" w:rsidRPr="00487A49">
              <w:rPr>
                <w:rFonts w:ascii="Times New Roman" w:hAnsi="Times New Roman"/>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rPr>
                <w:rFonts w:ascii="Times New Roman" w:hAnsi="Times New Roman"/>
                <w:strike/>
                <w:sz w:val="24"/>
                <w:szCs w:val="24"/>
                <w:lang w:val="lt-LT" w:eastAsia="zh-CN"/>
              </w:rPr>
            </w:pPr>
            <w:r w:rsidRPr="00487A49">
              <w:rPr>
                <w:rFonts w:ascii="Times New Roman" w:hAnsi="Times New Roman"/>
                <w:bCs/>
                <w:sz w:val="24"/>
                <w:szCs w:val="24"/>
                <w:lang w:val="lt-LT" w:eastAsia="zh-CN"/>
              </w:rPr>
              <w:t>Įranga,</w:t>
            </w:r>
            <w:r w:rsidR="003755C5">
              <w:rPr>
                <w:rFonts w:ascii="Times New Roman" w:hAnsi="Times New Roman"/>
                <w:bCs/>
                <w:sz w:val="24"/>
                <w:szCs w:val="24"/>
                <w:lang w:val="lt-LT" w:eastAsia="zh-CN"/>
              </w:rPr>
              <w:t xml:space="preserve"> priemonės, prekės ir reikmenys (kanceliarinės prekės, spaudos leidiniams, reklamos išlaidoms)</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487A49" w:rsidRPr="00487A49" w:rsidRDefault="00487A49" w:rsidP="00777129">
            <w:pPr>
              <w:suppressAutoHyphens/>
              <w:snapToGrid w:val="0"/>
              <w:spacing w:line="240" w:lineRule="auto"/>
              <w:rPr>
                <w:rFonts w:ascii="Times New Roman" w:hAnsi="Times New Roman"/>
                <w:sz w:val="24"/>
                <w:szCs w:val="24"/>
                <w:lang w:val="lt-LT" w:eastAsia="zh-CN"/>
              </w:rPr>
            </w:pPr>
          </w:p>
        </w:tc>
      </w:tr>
      <w:tr w:rsidR="003755C5" w:rsidTr="00487A49">
        <w:tc>
          <w:tcPr>
            <w:tcW w:w="664" w:type="dxa"/>
            <w:tcBorders>
              <w:top w:val="single" w:sz="6" w:space="0" w:color="000000"/>
              <w:left w:val="single" w:sz="6" w:space="0" w:color="000000"/>
              <w:bottom w:val="single" w:sz="6" w:space="0" w:color="000000"/>
              <w:right w:val="nil"/>
            </w:tcBorders>
          </w:tcPr>
          <w:p w:rsidR="003755C5" w:rsidRDefault="008011C4" w:rsidP="0077712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5.</w:t>
            </w:r>
          </w:p>
        </w:tc>
        <w:tc>
          <w:tcPr>
            <w:tcW w:w="4397" w:type="dxa"/>
            <w:tcBorders>
              <w:top w:val="single" w:sz="6" w:space="0" w:color="000000"/>
              <w:left w:val="single" w:sz="6" w:space="0" w:color="000000"/>
              <w:bottom w:val="single" w:sz="6" w:space="0" w:color="000000"/>
              <w:right w:val="nil"/>
            </w:tcBorders>
          </w:tcPr>
          <w:p w:rsidR="003755C5" w:rsidRPr="00487A49" w:rsidRDefault="009F0BBC" w:rsidP="00777129">
            <w:pPr>
              <w:suppressAutoHyphens/>
              <w:spacing w:line="240" w:lineRule="auto"/>
              <w:rPr>
                <w:rFonts w:ascii="Times New Roman" w:hAnsi="Times New Roman"/>
                <w:bCs/>
                <w:sz w:val="24"/>
                <w:szCs w:val="24"/>
                <w:lang w:val="lt-LT" w:eastAsia="zh-CN"/>
              </w:rPr>
            </w:pPr>
            <w:r>
              <w:rPr>
                <w:rFonts w:ascii="Times New Roman" w:hAnsi="Times New Roman"/>
                <w:bCs/>
                <w:sz w:val="24"/>
                <w:szCs w:val="24"/>
                <w:lang w:val="lt-LT" w:eastAsia="zh-CN"/>
              </w:rPr>
              <w:t>Transporto nuoma</w:t>
            </w:r>
          </w:p>
        </w:tc>
        <w:tc>
          <w:tcPr>
            <w:tcW w:w="1276" w:type="dxa"/>
            <w:tcBorders>
              <w:top w:val="single" w:sz="6" w:space="0" w:color="000000"/>
              <w:left w:val="single" w:sz="6" w:space="0" w:color="000000"/>
              <w:bottom w:val="single" w:sz="6" w:space="0" w:color="000000"/>
              <w:right w:val="nil"/>
            </w:tcBorders>
          </w:tcPr>
          <w:p w:rsidR="003755C5" w:rsidRPr="00487A49" w:rsidRDefault="003755C5"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3755C5" w:rsidRPr="00487A49" w:rsidRDefault="003755C5" w:rsidP="00777129">
            <w:pPr>
              <w:suppressAutoHyphens/>
              <w:snapToGrid w:val="0"/>
              <w:spacing w:line="240" w:lineRule="auto"/>
              <w:rPr>
                <w:rFonts w:ascii="Times New Roman" w:hAnsi="Times New Roman"/>
                <w:sz w:val="24"/>
                <w:szCs w:val="24"/>
                <w:lang w:val="lt-LT" w:eastAsia="zh-CN"/>
              </w:rPr>
            </w:pPr>
          </w:p>
        </w:tc>
      </w:tr>
      <w:tr w:rsidR="00487A49"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8011C4" w:rsidP="00777129">
            <w:pPr>
              <w:suppressAutoHyphens/>
              <w:spacing w:line="240" w:lineRule="auto"/>
              <w:jc w:val="center"/>
              <w:rPr>
                <w:rFonts w:ascii="Times New Roman" w:hAnsi="Times New Roman"/>
                <w:bCs/>
                <w:strike/>
                <w:sz w:val="24"/>
                <w:szCs w:val="24"/>
                <w:lang w:val="lt-LT" w:eastAsia="zh-CN"/>
              </w:rPr>
            </w:pPr>
            <w:r>
              <w:rPr>
                <w:rFonts w:ascii="Times New Roman" w:hAnsi="Times New Roman"/>
                <w:bCs/>
                <w:sz w:val="24"/>
                <w:szCs w:val="24"/>
                <w:lang w:val="lt-LT" w:eastAsia="zh-CN"/>
              </w:rPr>
              <w:t>6.</w:t>
            </w:r>
          </w:p>
        </w:tc>
        <w:tc>
          <w:tcPr>
            <w:tcW w:w="4397"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Ryšių paslaugos</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487A49" w:rsidRPr="00487A49" w:rsidRDefault="00487A49" w:rsidP="00777129">
            <w:pPr>
              <w:suppressAutoHyphens/>
              <w:snapToGrid w:val="0"/>
              <w:spacing w:line="240" w:lineRule="auto"/>
              <w:rPr>
                <w:rFonts w:ascii="Times New Roman" w:hAnsi="Times New Roman"/>
                <w:sz w:val="24"/>
                <w:szCs w:val="24"/>
                <w:lang w:val="lt-LT" w:eastAsia="zh-CN"/>
              </w:rPr>
            </w:pPr>
          </w:p>
        </w:tc>
      </w:tr>
      <w:tr w:rsidR="00487A49"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8011C4" w:rsidP="00777129">
            <w:pPr>
              <w:suppressAutoHyphens/>
              <w:spacing w:line="240" w:lineRule="auto"/>
              <w:jc w:val="center"/>
              <w:rPr>
                <w:rFonts w:ascii="Times New Roman" w:hAnsi="Times New Roman"/>
                <w:bCs/>
                <w:strike/>
                <w:sz w:val="24"/>
                <w:szCs w:val="24"/>
                <w:lang w:val="lt-LT" w:eastAsia="zh-CN"/>
              </w:rPr>
            </w:pPr>
            <w:r>
              <w:rPr>
                <w:rFonts w:ascii="Times New Roman" w:hAnsi="Times New Roman"/>
                <w:sz w:val="24"/>
                <w:szCs w:val="24"/>
                <w:lang w:val="lt-LT" w:eastAsia="zh-CN"/>
              </w:rPr>
              <w:t>7</w:t>
            </w:r>
            <w:r w:rsidR="00487A49" w:rsidRPr="00487A49">
              <w:rPr>
                <w:rFonts w:ascii="Times New Roman" w:hAnsi="Times New Roman"/>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 xml:space="preserve">Transporto išlaidos </w:t>
            </w:r>
            <w:r w:rsidR="003755C5">
              <w:rPr>
                <w:rFonts w:ascii="Times New Roman" w:hAnsi="Times New Roman"/>
                <w:bCs/>
                <w:sz w:val="24"/>
                <w:szCs w:val="24"/>
                <w:lang w:val="lt-LT" w:eastAsia="zh-CN"/>
              </w:rPr>
              <w:t xml:space="preserve"> (degalai, tepalai)</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487A49" w:rsidRPr="00487A49" w:rsidRDefault="00487A49" w:rsidP="00777129">
            <w:pPr>
              <w:suppressAutoHyphens/>
              <w:snapToGrid w:val="0"/>
              <w:spacing w:line="240" w:lineRule="auto"/>
              <w:rPr>
                <w:rFonts w:ascii="Times New Roman" w:hAnsi="Times New Roman"/>
                <w:sz w:val="24"/>
                <w:szCs w:val="24"/>
                <w:lang w:val="lt-LT" w:eastAsia="zh-CN"/>
              </w:rPr>
            </w:pPr>
          </w:p>
        </w:tc>
      </w:tr>
      <w:tr w:rsidR="00487A49" w:rsidTr="00487A49">
        <w:tc>
          <w:tcPr>
            <w:tcW w:w="664" w:type="dxa"/>
            <w:tcBorders>
              <w:top w:val="single" w:sz="6" w:space="0" w:color="000000"/>
              <w:left w:val="single" w:sz="6" w:space="0" w:color="000000"/>
              <w:bottom w:val="single" w:sz="6" w:space="0" w:color="000000"/>
              <w:right w:val="nil"/>
            </w:tcBorders>
            <w:hideMark/>
          </w:tcPr>
          <w:p w:rsidR="00487A49" w:rsidRPr="00487A49" w:rsidRDefault="008011C4" w:rsidP="00777129">
            <w:pPr>
              <w:suppressAutoHyphens/>
              <w:spacing w:line="240" w:lineRule="auto"/>
              <w:jc w:val="center"/>
              <w:rPr>
                <w:rFonts w:ascii="Times New Roman" w:hAnsi="Times New Roman"/>
                <w:strike/>
                <w:sz w:val="24"/>
                <w:szCs w:val="24"/>
                <w:lang w:val="lt-LT" w:eastAsia="zh-CN"/>
              </w:rPr>
            </w:pPr>
            <w:r>
              <w:rPr>
                <w:rFonts w:ascii="Times New Roman" w:hAnsi="Times New Roman"/>
                <w:bCs/>
                <w:sz w:val="24"/>
                <w:szCs w:val="24"/>
                <w:lang w:val="lt-LT" w:eastAsia="zh-CN"/>
              </w:rPr>
              <w:t>8.</w:t>
            </w:r>
          </w:p>
        </w:tc>
        <w:tc>
          <w:tcPr>
            <w:tcW w:w="4397" w:type="dxa"/>
            <w:tcBorders>
              <w:top w:val="single" w:sz="6" w:space="0" w:color="000000"/>
              <w:left w:val="single" w:sz="6" w:space="0" w:color="000000"/>
              <w:bottom w:val="single" w:sz="6" w:space="0" w:color="000000"/>
              <w:right w:val="nil"/>
            </w:tcBorders>
            <w:hideMark/>
          </w:tcPr>
          <w:p w:rsidR="00487A49" w:rsidRPr="00487A49" w:rsidRDefault="00487A49" w:rsidP="0077712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Patalpų eksploatavimo išlaidos </w:t>
            </w:r>
          </w:p>
        </w:tc>
        <w:tc>
          <w:tcPr>
            <w:tcW w:w="1276" w:type="dxa"/>
            <w:tcBorders>
              <w:top w:val="single" w:sz="6" w:space="0" w:color="000000"/>
              <w:left w:val="single" w:sz="6" w:space="0" w:color="000000"/>
              <w:bottom w:val="single" w:sz="6" w:space="0" w:color="000000"/>
              <w:right w:val="nil"/>
            </w:tcBorders>
          </w:tcPr>
          <w:p w:rsidR="00487A49" w:rsidRPr="00487A49" w:rsidRDefault="00487A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rsidR="00487A49" w:rsidRPr="00487A49" w:rsidRDefault="00487A49" w:rsidP="006A4643">
            <w:pPr>
              <w:suppressAutoHyphens/>
              <w:spacing w:line="240" w:lineRule="auto"/>
              <w:rPr>
                <w:rFonts w:ascii="Times New Roman" w:hAnsi="Times New Roman"/>
                <w:sz w:val="24"/>
                <w:szCs w:val="24"/>
                <w:lang w:val="lt-LT" w:eastAsia="zh-CN"/>
              </w:rPr>
            </w:pPr>
            <w:r w:rsidRPr="00487A49">
              <w:rPr>
                <w:rFonts w:ascii="Times New Roman" w:hAnsi="Times New Roman"/>
                <w:bCs/>
                <w:i/>
                <w:sz w:val="24"/>
                <w:szCs w:val="24"/>
                <w:lang w:val="lt-LT" w:eastAsia="zh-CN"/>
              </w:rPr>
              <w:t xml:space="preserve">(Ne daugiau nei </w:t>
            </w:r>
            <w:r w:rsidR="009F0BBC">
              <w:rPr>
                <w:rFonts w:ascii="Times New Roman" w:hAnsi="Times New Roman"/>
                <w:bCs/>
                <w:i/>
                <w:sz w:val="24"/>
                <w:szCs w:val="24"/>
                <w:lang w:val="lt-LT" w:eastAsia="zh-CN"/>
              </w:rPr>
              <w:t>25</w:t>
            </w:r>
            <w:r>
              <w:rPr>
                <w:rFonts w:ascii="Times New Roman" w:hAnsi="Times New Roman"/>
                <w:bCs/>
                <w:i/>
                <w:sz w:val="24"/>
                <w:szCs w:val="24"/>
                <w:lang w:val="lt-LT" w:eastAsia="zh-CN"/>
              </w:rPr>
              <w:t xml:space="preserve"> </w:t>
            </w:r>
            <w:r w:rsidRPr="00487A49">
              <w:rPr>
                <w:rFonts w:ascii="Times New Roman" w:hAnsi="Times New Roman"/>
                <w:bCs/>
                <w:i/>
                <w:sz w:val="24"/>
                <w:szCs w:val="24"/>
                <w:lang w:val="lt-LT" w:eastAsia="zh-CN"/>
              </w:rPr>
              <w:t xml:space="preserve">procentai </w:t>
            </w:r>
            <w:r w:rsidR="006A4643" w:rsidRPr="00D22EA2">
              <w:rPr>
                <w:rFonts w:ascii="Times New Roman" w:hAnsi="Times New Roman"/>
                <w:bCs/>
                <w:i/>
                <w:sz w:val="24"/>
                <w:szCs w:val="24"/>
                <w:lang w:val="lt-LT" w:eastAsia="zh-CN"/>
              </w:rPr>
              <w:t>projekto vykdymui</w:t>
            </w:r>
            <w:r w:rsidR="00447537" w:rsidRPr="00D22EA2">
              <w:rPr>
                <w:rFonts w:ascii="Times New Roman" w:hAnsi="Times New Roman"/>
                <w:bCs/>
                <w:i/>
                <w:sz w:val="24"/>
                <w:szCs w:val="24"/>
                <w:lang w:val="lt-LT" w:eastAsia="zh-CN"/>
              </w:rPr>
              <w:t xml:space="preserve"> </w:t>
            </w:r>
            <w:r w:rsidR="001623D5" w:rsidRPr="00D22EA2">
              <w:rPr>
                <w:rFonts w:ascii="Times New Roman" w:hAnsi="Times New Roman"/>
                <w:bCs/>
                <w:i/>
                <w:sz w:val="24"/>
                <w:szCs w:val="24"/>
                <w:lang w:val="lt-LT" w:eastAsia="zh-CN"/>
              </w:rPr>
              <w:t>(2)</w:t>
            </w:r>
            <w:r w:rsidR="00447537" w:rsidRPr="00D22EA2">
              <w:rPr>
                <w:rFonts w:ascii="Times New Roman" w:hAnsi="Times New Roman"/>
                <w:bCs/>
                <w:i/>
                <w:sz w:val="24"/>
                <w:szCs w:val="24"/>
                <w:lang w:val="lt-LT" w:eastAsia="zh-CN"/>
              </w:rPr>
              <w:t xml:space="preserve">skirtų </w:t>
            </w:r>
            <w:r w:rsidR="00447537" w:rsidRPr="00D22EA2">
              <w:rPr>
                <w:rFonts w:ascii="Times New Roman" w:hAnsi="Times New Roman"/>
                <w:bCs/>
                <w:i/>
                <w:sz w:val="24"/>
                <w:szCs w:val="24"/>
                <w:lang w:val="lt-LT" w:eastAsia="zh-CN"/>
              </w:rPr>
              <w:lastRenderedPageBreak/>
              <w:t>lėšų</w:t>
            </w:r>
            <w:r w:rsidR="00D416D2" w:rsidRPr="00D22EA2">
              <w:rPr>
                <w:rFonts w:ascii="Times New Roman" w:hAnsi="Times New Roman"/>
                <w:bCs/>
                <w:i/>
                <w:sz w:val="24"/>
                <w:szCs w:val="24"/>
                <w:lang w:val="lt-LT" w:eastAsia="zh-CN"/>
              </w:rPr>
              <w:t xml:space="preserve"> </w:t>
            </w:r>
            <w:r w:rsidRPr="00D22EA2">
              <w:rPr>
                <w:rFonts w:ascii="Times New Roman" w:hAnsi="Times New Roman"/>
                <w:bCs/>
                <w:i/>
                <w:sz w:val="24"/>
                <w:szCs w:val="24"/>
                <w:lang w:val="lt-LT" w:eastAsia="zh-CN"/>
              </w:rPr>
              <w:t>)</w:t>
            </w:r>
          </w:p>
        </w:tc>
      </w:tr>
      <w:tr w:rsidR="003755C5" w:rsidTr="00487A49">
        <w:tc>
          <w:tcPr>
            <w:tcW w:w="664" w:type="dxa"/>
            <w:tcBorders>
              <w:top w:val="single" w:sz="6" w:space="0" w:color="000000"/>
              <w:left w:val="single" w:sz="6" w:space="0" w:color="000000"/>
              <w:bottom w:val="single" w:sz="6" w:space="0" w:color="000000"/>
              <w:right w:val="nil"/>
            </w:tcBorders>
            <w:hideMark/>
          </w:tcPr>
          <w:p w:rsidR="003755C5" w:rsidRDefault="008011C4" w:rsidP="0077712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lastRenderedPageBreak/>
              <w:t>9</w:t>
            </w:r>
            <w:r w:rsidR="002C1AE3">
              <w:rPr>
                <w:rFonts w:ascii="Times New Roman" w:hAnsi="Times New Roman"/>
                <w:bCs/>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rsidR="003755C5" w:rsidRPr="00487A49" w:rsidRDefault="003755C5" w:rsidP="00777129">
            <w:pPr>
              <w:suppressAutoHyphens/>
              <w:spacing w:line="240" w:lineRule="auto"/>
              <w:rPr>
                <w:rFonts w:ascii="Times New Roman" w:hAnsi="Times New Roman"/>
                <w:bCs/>
                <w:sz w:val="24"/>
                <w:szCs w:val="24"/>
                <w:lang w:val="lt-LT" w:eastAsia="zh-CN"/>
              </w:rPr>
            </w:pPr>
            <w:r>
              <w:rPr>
                <w:rFonts w:ascii="Times New Roman" w:hAnsi="Times New Roman"/>
                <w:bCs/>
                <w:sz w:val="24"/>
                <w:szCs w:val="24"/>
                <w:lang w:val="lt-LT" w:eastAsia="zh-CN"/>
              </w:rPr>
              <w:t>Seminarų, konferencijų, stovyklų organizavimo išlaidos</w:t>
            </w:r>
          </w:p>
        </w:tc>
        <w:tc>
          <w:tcPr>
            <w:tcW w:w="1276" w:type="dxa"/>
            <w:tcBorders>
              <w:top w:val="single" w:sz="6" w:space="0" w:color="000000"/>
              <w:left w:val="single" w:sz="6" w:space="0" w:color="000000"/>
              <w:bottom w:val="single" w:sz="6" w:space="0" w:color="000000"/>
              <w:right w:val="nil"/>
            </w:tcBorders>
          </w:tcPr>
          <w:p w:rsidR="003755C5" w:rsidRPr="00487A49" w:rsidRDefault="003755C5"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rsidR="003755C5" w:rsidRPr="00487A49" w:rsidRDefault="003755C5" w:rsidP="00777129">
            <w:pPr>
              <w:suppressAutoHyphens/>
              <w:snapToGrid w:val="0"/>
              <w:spacing w:line="240" w:lineRule="auto"/>
              <w:rPr>
                <w:rFonts w:ascii="Times New Roman" w:hAnsi="Times New Roman"/>
                <w:sz w:val="24"/>
                <w:szCs w:val="24"/>
                <w:lang w:val="lt-LT" w:eastAsia="zh-CN"/>
              </w:rPr>
            </w:pPr>
          </w:p>
        </w:tc>
      </w:tr>
      <w:tr w:rsidR="003755C5" w:rsidTr="00487A49">
        <w:tc>
          <w:tcPr>
            <w:tcW w:w="664" w:type="dxa"/>
            <w:tcBorders>
              <w:top w:val="single" w:sz="6" w:space="0" w:color="000000"/>
              <w:left w:val="single" w:sz="6" w:space="0" w:color="000000"/>
              <w:bottom w:val="single" w:sz="6" w:space="0" w:color="000000"/>
              <w:right w:val="nil"/>
            </w:tcBorders>
            <w:hideMark/>
          </w:tcPr>
          <w:p w:rsidR="003755C5" w:rsidRDefault="008011C4" w:rsidP="0077712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10.</w:t>
            </w:r>
          </w:p>
        </w:tc>
        <w:tc>
          <w:tcPr>
            <w:tcW w:w="4397" w:type="dxa"/>
            <w:tcBorders>
              <w:top w:val="single" w:sz="6" w:space="0" w:color="000000"/>
              <w:left w:val="single" w:sz="6" w:space="0" w:color="000000"/>
              <w:bottom w:val="single" w:sz="6" w:space="0" w:color="000000"/>
              <w:right w:val="nil"/>
            </w:tcBorders>
            <w:hideMark/>
          </w:tcPr>
          <w:p w:rsidR="003755C5" w:rsidRPr="00487A49" w:rsidRDefault="00C61E90" w:rsidP="00777129">
            <w:pPr>
              <w:suppressAutoHyphens/>
              <w:spacing w:line="240" w:lineRule="auto"/>
              <w:rPr>
                <w:rFonts w:ascii="Times New Roman" w:hAnsi="Times New Roman"/>
                <w:bCs/>
                <w:sz w:val="24"/>
                <w:szCs w:val="24"/>
                <w:lang w:val="lt-LT" w:eastAsia="zh-CN"/>
              </w:rPr>
            </w:pPr>
            <w:r>
              <w:rPr>
                <w:rFonts w:ascii="Times New Roman" w:hAnsi="Times New Roman"/>
                <w:bCs/>
                <w:sz w:val="24"/>
                <w:szCs w:val="24"/>
                <w:lang w:val="lt-LT" w:eastAsia="zh-CN"/>
              </w:rPr>
              <w:t>Spaudinių, leidinių</w:t>
            </w:r>
            <w:r w:rsidR="008011C4">
              <w:rPr>
                <w:rFonts w:ascii="Times New Roman" w:hAnsi="Times New Roman"/>
                <w:bCs/>
                <w:sz w:val="24"/>
                <w:szCs w:val="24"/>
                <w:lang w:val="lt-LT" w:eastAsia="zh-CN"/>
              </w:rPr>
              <w:t>, reklamos išlaido</w:t>
            </w:r>
            <w:r w:rsidR="008011C4" w:rsidRPr="008011C4">
              <w:rPr>
                <w:rFonts w:ascii="Times New Roman" w:hAnsi="Times New Roman"/>
                <w:bCs/>
                <w:sz w:val="24"/>
                <w:szCs w:val="24"/>
                <w:lang w:val="lt-LT" w:eastAsia="zh-CN"/>
              </w:rPr>
              <w:t>s</w:t>
            </w:r>
          </w:p>
        </w:tc>
        <w:tc>
          <w:tcPr>
            <w:tcW w:w="1276" w:type="dxa"/>
            <w:tcBorders>
              <w:top w:val="single" w:sz="6" w:space="0" w:color="000000"/>
              <w:left w:val="single" w:sz="6" w:space="0" w:color="000000"/>
              <w:bottom w:val="single" w:sz="6" w:space="0" w:color="000000"/>
              <w:right w:val="nil"/>
            </w:tcBorders>
          </w:tcPr>
          <w:p w:rsidR="003755C5" w:rsidRPr="00487A49" w:rsidRDefault="003755C5"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3755C5" w:rsidRPr="00487A49" w:rsidRDefault="003755C5" w:rsidP="00777129">
            <w:pPr>
              <w:suppressAutoHyphens/>
              <w:snapToGrid w:val="0"/>
              <w:spacing w:line="240" w:lineRule="auto"/>
              <w:rPr>
                <w:rFonts w:ascii="Times New Roman" w:hAnsi="Times New Roman"/>
                <w:sz w:val="24"/>
                <w:szCs w:val="24"/>
                <w:lang w:val="lt-LT" w:eastAsia="zh-CN"/>
              </w:rPr>
            </w:pPr>
          </w:p>
        </w:tc>
      </w:tr>
      <w:tr w:rsidR="00275249" w:rsidTr="00487A49">
        <w:tc>
          <w:tcPr>
            <w:tcW w:w="664" w:type="dxa"/>
            <w:tcBorders>
              <w:top w:val="single" w:sz="6" w:space="0" w:color="000000"/>
              <w:left w:val="single" w:sz="6" w:space="0" w:color="000000"/>
              <w:bottom w:val="single" w:sz="6" w:space="0" w:color="000000"/>
              <w:right w:val="nil"/>
            </w:tcBorders>
          </w:tcPr>
          <w:p w:rsidR="00275249" w:rsidRDefault="008011C4" w:rsidP="0077712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11.</w:t>
            </w:r>
          </w:p>
        </w:tc>
        <w:tc>
          <w:tcPr>
            <w:tcW w:w="4397" w:type="dxa"/>
            <w:tcBorders>
              <w:top w:val="single" w:sz="6" w:space="0" w:color="000000"/>
              <w:left w:val="single" w:sz="6" w:space="0" w:color="000000"/>
              <w:bottom w:val="single" w:sz="6" w:space="0" w:color="000000"/>
              <w:right w:val="nil"/>
            </w:tcBorders>
          </w:tcPr>
          <w:p w:rsidR="00275249" w:rsidRPr="00275249" w:rsidRDefault="00275249" w:rsidP="00777129">
            <w:pPr>
              <w:suppressAutoHyphens/>
              <w:spacing w:line="240" w:lineRule="auto"/>
              <w:rPr>
                <w:rFonts w:ascii="Times New Roman" w:hAnsi="Times New Roman"/>
                <w:bCs/>
                <w:sz w:val="24"/>
                <w:szCs w:val="24"/>
                <w:lang w:val="lt-LT" w:eastAsia="zh-CN"/>
              </w:rPr>
            </w:pPr>
            <w:r w:rsidRPr="00275249">
              <w:rPr>
                <w:rFonts w:ascii="Times New Roman" w:eastAsia="Times New Roman" w:hAnsi="Times New Roman"/>
                <w:sz w:val="24"/>
                <w:szCs w:val="24"/>
                <w:lang w:val="lt-LT"/>
              </w:rPr>
              <w:t>Maitinimo išlaidos</w:t>
            </w:r>
            <w:r>
              <w:rPr>
                <w:rFonts w:ascii="Times New Roman" w:eastAsia="Times New Roman" w:hAnsi="Times New Roman"/>
                <w:sz w:val="24"/>
                <w:szCs w:val="24"/>
                <w:lang w:val="lt-LT"/>
              </w:rPr>
              <w:t xml:space="preserve"> </w:t>
            </w:r>
          </w:p>
        </w:tc>
        <w:tc>
          <w:tcPr>
            <w:tcW w:w="1276" w:type="dxa"/>
            <w:tcBorders>
              <w:top w:val="single" w:sz="6" w:space="0" w:color="000000"/>
              <w:left w:val="single" w:sz="6" w:space="0" w:color="000000"/>
              <w:bottom w:val="single" w:sz="6" w:space="0" w:color="000000"/>
              <w:right w:val="nil"/>
            </w:tcBorders>
          </w:tcPr>
          <w:p w:rsidR="00275249" w:rsidRPr="00487A49" w:rsidRDefault="002752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275249" w:rsidRPr="00487A49" w:rsidRDefault="00275249" w:rsidP="006A4643">
            <w:pPr>
              <w:suppressAutoHyphens/>
              <w:snapToGrid w:val="0"/>
              <w:spacing w:line="240" w:lineRule="auto"/>
              <w:rPr>
                <w:rFonts w:ascii="Times New Roman" w:hAnsi="Times New Roman"/>
                <w:sz w:val="24"/>
                <w:szCs w:val="24"/>
                <w:lang w:val="lt-LT" w:eastAsia="zh-CN"/>
              </w:rPr>
            </w:pPr>
            <w:r>
              <w:rPr>
                <w:rFonts w:ascii="Times New Roman" w:hAnsi="Times New Roman"/>
                <w:bCs/>
                <w:i/>
                <w:sz w:val="24"/>
                <w:szCs w:val="24"/>
                <w:lang w:val="lt-LT" w:eastAsia="zh-CN"/>
              </w:rPr>
              <w:t>(</w:t>
            </w:r>
            <w:r w:rsidRPr="00487A49">
              <w:rPr>
                <w:rFonts w:ascii="Times New Roman" w:hAnsi="Times New Roman"/>
                <w:bCs/>
                <w:i/>
                <w:sz w:val="24"/>
                <w:szCs w:val="24"/>
                <w:lang w:val="lt-LT" w:eastAsia="zh-CN"/>
              </w:rPr>
              <w:t xml:space="preserve">Ne daugiau nei </w:t>
            </w:r>
            <w:r>
              <w:rPr>
                <w:rFonts w:ascii="Times New Roman" w:hAnsi="Times New Roman"/>
                <w:bCs/>
                <w:i/>
                <w:sz w:val="24"/>
                <w:szCs w:val="24"/>
                <w:lang w:val="lt-LT" w:eastAsia="zh-CN"/>
              </w:rPr>
              <w:t xml:space="preserve">10 </w:t>
            </w:r>
            <w:r w:rsidR="008A6ADB">
              <w:rPr>
                <w:rFonts w:ascii="Times New Roman" w:hAnsi="Times New Roman"/>
                <w:bCs/>
                <w:i/>
                <w:sz w:val="24"/>
                <w:szCs w:val="24"/>
                <w:lang w:val="lt-LT" w:eastAsia="zh-CN"/>
              </w:rPr>
              <w:t>procentų</w:t>
            </w:r>
            <w:r w:rsidRPr="00487A49">
              <w:rPr>
                <w:rFonts w:ascii="Times New Roman" w:hAnsi="Times New Roman"/>
                <w:bCs/>
                <w:i/>
                <w:sz w:val="24"/>
                <w:szCs w:val="24"/>
                <w:lang w:val="lt-LT" w:eastAsia="zh-CN"/>
              </w:rPr>
              <w:t xml:space="preserve"> </w:t>
            </w:r>
            <w:r w:rsidR="006A4643" w:rsidRPr="00D22EA2">
              <w:rPr>
                <w:rFonts w:ascii="Times New Roman" w:hAnsi="Times New Roman"/>
                <w:bCs/>
                <w:i/>
                <w:sz w:val="24"/>
                <w:szCs w:val="24"/>
                <w:lang w:val="lt-LT" w:eastAsia="zh-CN"/>
              </w:rPr>
              <w:t xml:space="preserve">projekto vykdymui </w:t>
            </w:r>
            <w:r w:rsidR="001623D5" w:rsidRPr="00D22EA2">
              <w:rPr>
                <w:rFonts w:ascii="Times New Roman" w:hAnsi="Times New Roman"/>
                <w:bCs/>
                <w:i/>
                <w:sz w:val="24"/>
                <w:szCs w:val="24"/>
                <w:lang w:val="lt-LT" w:eastAsia="zh-CN"/>
              </w:rPr>
              <w:t xml:space="preserve">(3) </w:t>
            </w:r>
            <w:r w:rsidRPr="00D22EA2">
              <w:rPr>
                <w:rFonts w:ascii="Times New Roman" w:hAnsi="Times New Roman"/>
                <w:bCs/>
                <w:i/>
                <w:sz w:val="24"/>
                <w:szCs w:val="24"/>
                <w:lang w:val="lt-LT" w:eastAsia="zh-CN"/>
              </w:rPr>
              <w:t>skirtų lėšų )</w:t>
            </w:r>
          </w:p>
        </w:tc>
      </w:tr>
      <w:tr w:rsidR="00E56A9C" w:rsidTr="00487A49">
        <w:tc>
          <w:tcPr>
            <w:tcW w:w="664" w:type="dxa"/>
            <w:tcBorders>
              <w:top w:val="single" w:sz="6" w:space="0" w:color="000000"/>
              <w:left w:val="single" w:sz="6" w:space="0" w:color="000000"/>
              <w:bottom w:val="single" w:sz="6" w:space="0" w:color="000000"/>
              <w:right w:val="nil"/>
            </w:tcBorders>
          </w:tcPr>
          <w:p w:rsidR="00E56A9C" w:rsidRDefault="008011C4" w:rsidP="0077712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12</w:t>
            </w:r>
            <w:r w:rsidR="00E56A9C">
              <w:rPr>
                <w:rFonts w:ascii="Times New Roman" w:hAnsi="Times New Roman"/>
                <w:bCs/>
                <w:sz w:val="24"/>
                <w:szCs w:val="24"/>
                <w:lang w:val="lt-LT" w:eastAsia="zh-CN"/>
              </w:rPr>
              <w:t>.</w:t>
            </w:r>
          </w:p>
        </w:tc>
        <w:tc>
          <w:tcPr>
            <w:tcW w:w="4397" w:type="dxa"/>
            <w:tcBorders>
              <w:top w:val="single" w:sz="6" w:space="0" w:color="000000"/>
              <w:left w:val="single" w:sz="6" w:space="0" w:color="000000"/>
              <w:bottom w:val="single" w:sz="6" w:space="0" w:color="000000"/>
              <w:right w:val="nil"/>
            </w:tcBorders>
          </w:tcPr>
          <w:p w:rsidR="00E56A9C" w:rsidRPr="00275249" w:rsidRDefault="00E56A9C" w:rsidP="00777129">
            <w:pPr>
              <w:suppressAutoHyphens/>
              <w:spacing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Įrangos (vaizdo, garso ir kt.) nuoma</w:t>
            </w:r>
          </w:p>
        </w:tc>
        <w:tc>
          <w:tcPr>
            <w:tcW w:w="1276" w:type="dxa"/>
            <w:tcBorders>
              <w:top w:val="single" w:sz="6" w:space="0" w:color="000000"/>
              <w:left w:val="single" w:sz="6" w:space="0" w:color="000000"/>
              <w:bottom w:val="single" w:sz="6" w:space="0" w:color="000000"/>
              <w:right w:val="nil"/>
            </w:tcBorders>
          </w:tcPr>
          <w:p w:rsidR="00E56A9C" w:rsidRPr="00487A49" w:rsidRDefault="00E56A9C"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E56A9C" w:rsidRDefault="00E56A9C" w:rsidP="00777129">
            <w:pPr>
              <w:suppressAutoHyphens/>
              <w:snapToGrid w:val="0"/>
              <w:spacing w:line="240" w:lineRule="auto"/>
              <w:rPr>
                <w:rFonts w:ascii="Times New Roman" w:hAnsi="Times New Roman"/>
                <w:bCs/>
                <w:i/>
                <w:sz w:val="24"/>
                <w:szCs w:val="24"/>
                <w:lang w:val="lt-LT" w:eastAsia="zh-CN"/>
              </w:rPr>
            </w:pPr>
          </w:p>
        </w:tc>
      </w:tr>
      <w:tr w:rsidR="00275249" w:rsidTr="00487A49">
        <w:tc>
          <w:tcPr>
            <w:tcW w:w="664" w:type="dxa"/>
            <w:tcBorders>
              <w:top w:val="single" w:sz="6" w:space="0" w:color="000000"/>
              <w:left w:val="single" w:sz="6" w:space="0" w:color="000000"/>
              <w:bottom w:val="single" w:sz="6" w:space="0" w:color="000000"/>
              <w:right w:val="nil"/>
            </w:tcBorders>
          </w:tcPr>
          <w:p w:rsidR="00275249" w:rsidRDefault="008011C4" w:rsidP="0077712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13.</w:t>
            </w:r>
          </w:p>
        </w:tc>
        <w:tc>
          <w:tcPr>
            <w:tcW w:w="4397" w:type="dxa"/>
            <w:tcBorders>
              <w:top w:val="single" w:sz="6" w:space="0" w:color="000000"/>
              <w:left w:val="single" w:sz="6" w:space="0" w:color="000000"/>
              <w:bottom w:val="single" w:sz="6" w:space="0" w:color="000000"/>
              <w:right w:val="nil"/>
            </w:tcBorders>
          </w:tcPr>
          <w:p w:rsidR="00275249" w:rsidRPr="00275249" w:rsidRDefault="00275249" w:rsidP="00777129">
            <w:pPr>
              <w:suppressAutoHyphens/>
              <w:spacing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Kitos neplanuotos  projekto tikslams įgyvendinti skirtos išlaidos</w:t>
            </w:r>
          </w:p>
        </w:tc>
        <w:tc>
          <w:tcPr>
            <w:tcW w:w="1276" w:type="dxa"/>
            <w:tcBorders>
              <w:top w:val="single" w:sz="6" w:space="0" w:color="000000"/>
              <w:left w:val="single" w:sz="6" w:space="0" w:color="000000"/>
              <w:bottom w:val="single" w:sz="6" w:space="0" w:color="000000"/>
              <w:right w:val="nil"/>
            </w:tcBorders>
          </w:tcPr>
          <w:p w:rsidR="00275249" w:rsidRPr="00487A49" w:rsidRDefault="00275249"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275249" w:rsidRDefault="00275249" w:rsidP="00777129">
            <w:pPr>
              <w:suppressAutoHyphens/>
              <w:snapToGrid w:val="0"/>
              <w:spacing w:line="240" w:lineRule="auto"/>
              <w:rPr>
                <w:rFonts w:ascii="Times New Roman" w:hAnsi="Times New Roman"/>
                <w:bCs/>
                <w:i/>
                <w:sz w:val="24"/>
                <w:szCs w:val="24"/>
                <w:lang w:val="lt-LT" w:eastAsia="zh-CN"/>
              </w:rPr>
            </w:pPr>
          </w:p>
        </w:tc>
      </w:tr>
      <w:tr w:rsidR="003755C5" w:rsidTr="00487A49">
        <w:tc>
          <w:tcPr>
            <w:tcW w:w="664" w:type="dxa"/>
            <w:tcBorders>
              <w:top w:val="single" w:sz="6" w:space="0" w:color="000000"/>
              <w:left w:val="single" w:sz="6" w:space="0" w:color="000000"/>
              <w:bottom w:val="single" w:sz="6" w:space="0" w:color="000000"/>
              <w:right w:val="nil"/>
            </w:tcBorders>
            <w:hideMark/>
          </w:tcPr>
          <w:p w:rsidR="003755C5" w:rsidRPr="00487A49" w:rsidRDefault="008011C4" w:rsidP="00777129">
            <w:pPr>
              <w:suppressAutoHyphens/>
              <w:spacing w:line="240" w:lineRule="auto"/>
              <w:jc w:val="center"/>
              <w:rPr>
                <w:rFonts w:ascii="Times New Roman" w:hAnsi="Times New Roman"/>
                <w:b/>
                <w:bCs/>
                <w:strike/>
                <w:sz w:val="24"/>
                <w:szCs w:val="24"/>
                <w:lang w:val="lt-LT" w:eastAsia="zh-CN"/>
              </w:rPr>
            </w:pPr>
            <w:r>
              <w:rPr>
                <w:rFonts w:ascii="Times New Roman" w:hAnsi="Times New Roman"/>
                <w:b/>
                <w:bCs/>
                <w:sz w:val="24"/>
                <w:szCs w:val="24"/>
                <w:lang w:val="lt-LT" w:eastAsia="zh-CN"/>
              </w:rPr>
              <w:t>14</w:t>
            </w:r>
            <w:r w:rsidR="002C1AE3">
              <w:rPr>
                <w:rFonts w:ascii="Times New Roman" w:hAnsi="Times New Roman"/>
                <w:b/>
                <w:bCs/>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rsidR="003755C5" w:rsidRPr="00487A49" w:rsidRDefault="003755C5" w:rsidP="00777129">
            <w:pPr>
              <w:suppressAutoHyphens/>
              <w:spacing w:line="240" w:lineRule="auto"/>
              <w:rPr>
                <w:rFonts w:ascii="Times New Roman" w:hAnsi="Times New Roman"/>
                <w:sz w:val="24"/>
                <w:szCs w:val="24"/>
                <w:lang w:val="lt-LT" w:eastAsia="zh-CN"/>
              </w:rPr>
            </w:pPr>
            <w:r w:rsidRPr="00487A49">
              <w:rPr>
                <w:rFonts w:ascii="Times New Roman" w:hAnsi="Times New Roman"/>
                <w:b/>
                <w:bCs/>
                <w:sz w:val="24"/>
                <w:szCs w:val="24"/>
                <w:lang w:val="lt-LT" w:eastAsia="zh-CN"/>
              </w:rPr>
              <w:t>Iš viso</w:t>
            </w:r>
            <w:r>
              <w:rPr>
                <w:rFonts w:ascii="Times New Roman" w:hAnsi="Times New Roman"/>
                <w:b/>
                <w:bCs/>
                <w:sz w:val="24"/>
                <w:szCs w:val="24"/>
                <w:lang w:val="lt-LT" w:eastAsia="zh-CN"/>
              </w:rPr>
              <w:t xml:space="preserve"> projekto </w:t>
            </w:r>
            <w:r w:rsidR="00D9256B">
              <w:rPr>
                <w:rFonts w:ascii="Times New Roman" w:hAnsi="Times New Roman"/>
                <w:b/>
                <w:bCs/>
                <w:sz w:val="24"/>
                <w:szCs w:val="24"/>
                <w:lang w:val="lt-LT" w:eastAsia="zh-CN"/>
              </w:rPr>
              <w:t xml:space="preserve">vykdymo </w:t>
            </w:r>
            <w:r>
              <w:rPr>
                <w:rFonts w:ascii="Times New Roman" w:hAnsi="Times New Roman"/>
                <w:b/>
                <w:bCs/>
                <w:sz w:val="24"/>
                <w:szCs w:val="24"/>
                <w:lang w:val="lt-LT" w:eastAsia="zh-CN"/>
              </w:rPr>
              <w:t>išlaidų</w:t>
            </w:r>
            <w:r w:rsidRPr="00487A49">
              <w:rPr>
                <w:rFonts w:ascii="Times New Roman" w:hAnsi="Times New Roman"/>
                <w:b/>
                <w:bCs/>
                <w:sz w:val="24"/>
                <w:szCs w:val="24"/>
                <w:lang w:val="lt-LT" w:eastAsia="zh-CN"/>
              </w:rPr>
              <w:t>:</w:t>
            </w:r>
          </w:p>
        </w:tc>
        <w:tc>
          <w:tcPr>
            <w:tcW w:w="1276" w:type="dxa"/>
            <w:tcBorders>
              <w:top w:val="single" w:sz="6" w:space="0" w:color="000000"/>
              <w:left w:val="single" w:sz="6" w:space="0" w:color="000000"/>
              <w:bottom w:val="single" w:sz="6" w:space="0" w:color="000000"/>
              <w:right w:val="nil"/>
            </w:tcBorders>
          </w:tcPr>
          <w:p w:rsidR="003755C5" w:rsidRPr="00487A49" w:rsidRDefault="003755C5"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3755C5" w:rsidRPr="00487A49" w:rsidRDefault="003755C5" w:rsidP="00777129">
            <w:pPr>
              <w:suppressAutoHyphens/>
              <w:snapToGrid w:val="0"/>
              <w:spacing w:line="240" w:lineRule="auto"/>
              <w:jc w:val="both"/>
              <w:rPr>
                <w:rFonts w:ascii="Times New Roman" w:hAnsi="Times New Roman"/>
                <w:sz w:val="24"/>
                <w:szCs w:val="24"/>
                <w:lang w:val="lt-LT" w:eastAsia="zh-CN"/>
              </w:rPr>
            </w:pPr>
          </w:p>
        </w:tc>
      </w:tr>
      <w:tr w:rsidR="00D9256B" w:rsidTr="00487A49">
        <w:tc>
          <w:tcPr>
            <w:tcW w:w="664" w:type="dxa"/>
            <w:tcBorders>
              <w:top w:val="single" w:sz="6" w:space="0" w:color="000000"/>
              <w:left w:val="single" w:sz="6" w:space="0" w:color="000000"/>
              <w:bottom w:val="single" w:sz="6" w:space="0" w:color="000000"/>
              <w:right w:val="nil"/>
            </w:tcBorders>
          </w:tcPr>
          <w:p w:rsidR="00D9256B" w:rsidRDefault="008011C4" w:rsidP="00777129">
            <w:pPr>
              <w:suppressAutoHyphens/>
              <w:spacing w:line="240" w:lineRule="auto"/>
              <w:jc w:val="center"/>
              <w:rPr>
                <w:rFonts w:ascii="Times New Roman" w:hAnsi="Times New Roman"/>
                <w:b/>
                <w:bCs/>
                <w:sz w:val="24"/>
                <w:szCs w:val="24"/>
                <w:lang w:val="lt-LT" w:eastAsia="zh-CN"/>
              </w:rPr>
            </w:pPr>
            <w:r>
              <w:rPr>
                <w:rFonts w:ascii="Times New Roman" w:hAnsi="Times New Roman"/>
                <w:b/>
                <w:bCs/>
                <w:sz w:val="24"/>
                <w:szCs w:val="24"/>
                <w:lang w:val="lt-LT" w:eastAsia="zh-CN"/>
              </w:rPr>
              <w:t>15.</w:t>
            </w:r>
          </w:p>
        </w:tc>
        <w:tc>
          <w:tcPr>
            <w:tcW w:w="4397" w:type="dxa"/>
            <w:tcBorders>
              <w:top w:val="single" w:sz="6" w:space="0" w:color="000000"/>
              <w:left w:val="single" w:sz="6" w:space="0" w:color="000000"/>
              <w:bottom w:val="single" w:sz="6" w:space="0" w:color="000000"/>
              <w:right w:val="nil"/>
            </w:tcBorders>
          </w:tcPr>
          <w:p w:rsidR="00D9256B" w:rsidRPr="00487A49" w:rsidRDefault="00D9256B" w:rsidP="00777129">
            <w:pPr>
              <w:suppressAutoHyphens/>
              <w:spacing w:line="240" w:lineRule="auto"/>
              <w:rPr>
                <w:rFonts w:ascii="Times New Roman" w:hAnsi="Times New Roman"/>
                <w:b/>
                <w:bCs/>
                <w:sz w:val="24"/>
                <w:szCs w:val="24"/>
                <w:lang w:val="lt-LT" w:eastAsia="zh-CN"/>
              </w:rPr>
            </w:pPr>
            <w:r>
              <w:rPr>
                <w:rFonts w:ascii="Times New Roman" w:hAnsi="Times New Roman"/>
                <w:b/>
                <w:bCs/>
                <w:sz w:val="24"/>
                <w:szCs w:val="24"/>
                <w:lang w:val="lt-LT" w:eastAsia="zh-CN"/>
              </w:rPr>
              <w:t>Bendra projekto išlaidų suma:</w:t>
            </w:r>
          </w:p>
        </w:tc>
        <w:tc>
          <w:tcPr>
            <w:tcW w:w="1276" w:type="dxa"/>
            <w:tcBorders>
              <w:top w:val="single" w:sz="6" w:space="0" w:color="000000"/>
              <w:left w:val="single" w:sz="6" w:space="0" w:color="000000"/>
              <w:bottom w:val="single" w:sz="6" w:space="0" w:color="000000"/>
              <w:right w:val="nil"/>
            </w:tcBorders>
          </w:tcPr>
          <w:p w:rsidR="00D9256B" w:rsidRPr="00487A49" w:rsidRDefault="00D9256B" w:rsidP="0077712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D9256B" w:rsidRPr="00487A49" w:rsidRDefault="00D9256B" w:rsidP="00777129">
            <w:pPr>
              <w:suppressAutoHyphens/>
              <w:snapToGrid w:val="0"/>
              <w:spacing w:line="240" w:lineRule="auto"/>
              <w:jc w:val="both"/>
              <w:rPr>
                <w:rFonts w:ascii="Times New Roman" w:hAnsi="Times New Roman"/>
                <w:sz w:val="24"/>
                <w:szCs w:val="24"/>
                <w:lang w:val="lt-LT" w:eastAsia="zh-CN"/>
              </w:rPr>
            </w:pPr>
          </w:p>
        </w:tc>
      </w:tr>
    </w:tbl>
    <w:p w:rsidR="006C3776" w:rsidRDefault="006C3776" w:rsidP="00777129">
      <w:pPr>
        <w:tabs>
          <w:tab w:val="left" w:pos="1296"/>
          <w:tab w:val="center" w:pos="4153"/>
          <w:tab w:val="right" w:pos="8306"/>
        </w:tabs>
        <w:spacing w:after="0" w:line="240" w:lineRule="auto"/>
        <w:jc w:val="both"/>
        <w:rPr>
          <w:rFonts w:ascii="Times New Roman" w:eastAsia="Times New Roman" w:hAnsi="Times New Roman"/>
          <w:b/>
          <w:sz w:val="24"/>
          <w:szCs w:val="24"/>
          <w:lang w:val="lt-LT"/>
        </w:rPr>
      </w:pPr>
    </w:p>
    <w:p w:rsidR="00766884" w:rsidRDefault="00766884" w:rsidP="00777129">
      <w:pPr>
        <w:tabs>
          <w:tab w:val="left" w:pos="1296"/>
          <w:tab w:val="center" w:pos="4153"/>
          <w:tab w:val="right" w:pos="8306"/>
        </w:tabs>
        <w:spacing w:after="0" w:line="240" w:lineRule="auto"/>
        <w:jc w:val="both"/>
        <w:rPr>
          <w:rFonts w:ascii="Times New Roman" w:eastAsia="Times New Roman" w:hAnsi="Times New Roman"/>
          <w:b/>
          <w:sz w:val="24"/>
          <w:szCs w:val="24"/>
          <w:lang w:val="lt-LT"/>
        </w:rPr>
      </w:pPr>
      <w:r w:rsidRPr="00766884">
        <w:rPr>
          <w:rFonts w:ascii="Times New Roman" w:eastAsia="Times New Roman" w:hAnsi="Times New Roman"/>
          <w:b/>
          <w:sz w:val="24"/>
          <w:szCs w:val="24"/>
          <w:lang w:val="lt-LT"/>
        </w:rPr>
        <w:t xml:space="preserve">5. PARAIŠKOS PRIEDAI </w:t>
      </w:r>
    </w:p>
    <w:p w:rsidR="00766884" w:rsidRPr="00766884" w:rsidRDefault="00766884" w:rsidP="00777129">
      <w:pPr>
        <w:tabs>
          <w:tab w:val="left" w:pos="1296"/>
          <w:tab w:val="center" w:pos="4153"/>
          <w:tab w:val="right" w:pos="8306"/>
        </w:tabs>
        <w:spacing w:after="0" w:line="240" w:lineRule="auto"/>
        <w:rPr>
          <w:rFonts w:ascii="Times New Roman" w:eastAsia="Times New Roman" w:hAnsi="Times New Roman"/>
          <w:b/>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8255"/>
        <w:gridCol w:w="1031"/>
      </w:tblGrid>
      <w:tr w:rsidR="00766884" w:rsidRPr="00766884" w:rsidTr="001D7C73">
        <w:trPr>
          <w:cantSplit/>
          <w:trHeight w:val="297"/>
        </w:trPr>
        <w:tc>
          <w:tcPr>
            <w:tcW w:w="289" w:type="pct"/>
            <w:tcBorders>
              <w:top w:val="single" w:sz="4" w:space="0" w:color="auto"/>
              <w:left w:val="single" w:sz="4" w:space="0" w:color="auto"/>
              <w:bottom w:val="single" w:sz="4" w:space="0" w:color="auto"/>
              <w:right w:val="single" w:sz="4" w:space="0" w:color="auto"/>
            </w:tcBorders>
            <w:hideMark/>
          </w:tcPr>
          <w:p w:rsidR="00766884" w:rsidRPr="00766884" w:rsidRDefault="00766884" w:rsidP="00766884">
            <w:pPr>
              <w:keepNext/>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Eil.</w:t>
            </w:r>
          </w:p>
          <w:p w:rsidR="00766884" w:rsidRPr="00766884" w:rsidRDefault="00766884" w:rsidP="00766884">
            <w:pPr>
              <w:spacing w:after="0" w:line="240" w:lineRule="auto"/>
              <w:rPr>
                <w:rFonts w:ascii="Times New Roman" w:eastAsia="Times New Roman" w:hAnsi="Times New Roman"/>
                <w:sz w:val="20"/>
                <w:szCs w:val="20"/>
                <w:lang w:val="lt-LT"/>
              </w:rPr>
            </w:pPr>
            <w:r w:rsidRPr="00766884">
              <w:rPr>
                <w:rFonts w:ascii="Times New Roman" w:eastAsia="Times New Roman" w:hAnsi="Times New Roman"/>
                <w:sz w:val="24"/>
                <w:szCs w:val="24"/>
                <w:lang w:val="lt-LT"/>
              </w:rPr>
              <w:t>Nr.</w:t>
            </w:r>
          </w:p>
        </w:tc>
        <w:tc>
          <w:tcPr>
            <w:tcW w:w="4188" w:type="pct"/>
            <w:tcBorders>
              <w:top w:val="single" w:sz="4" w:space="0" w:color="auto"/>
              <w:left w:val="single" w:sz="4" w:space="0" w:color="auto"/>
              <w:bottom w:val="single" w:sz="4" w:space="0" w:color="auto"/>
              <w:right w:val="single" w:sz="4" w:space="0" w:color="auto"/>
            </w:tcBorders>
            <w:vAlign w:val="center"/>
            <w:hideMark/>
          </w:tcPr>
          <w:p w:rsidR="00766884" w:rsidRPr="00766884" w:rsidRDefault="00766884" w:rsidP="00766884">
            <w:pPr>
              <w:keepNext/>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Privalomo pateikti dokumento pavadinimas</w:t>
            </w:r>
          </w:p>
        </w:tc>
        <w:tc>
          <w:tcPr>
            <w:tcW w:w="523" w:type="pct"/>
            <w:tcBorders>
              <w:top w:val="single" w:sz="4" w:space="0" w:color="auto"/>
              <w:left w:val="single" w:sz="4" w:space="0" w:color="auto"/>
              <w:bottom w:val="single" w:sz="4" w:space="0" w:color="auto"/>
              <w:right w:val="single" w:sz="4" w:space="0" w:color="auto"/>
            </w:tcBorders>
            <w:vAlign w:val="center"/>
            <w:hideMark/>
          </w:tcPr>
          <w:p w:rsidR="00766884" w:rsidRPr="00766884" w:rsidRDefault="00766884" w:rsidP="00766884">
            <w:pPr>
              <w:keepNext/>
              <w:spacing w:after="0" w:line="240" w:lineRule="auto"/>
              <w:jc w:val="center"/>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Lapų skaičius</w:t>
            </w:r>
          </w:p>
          <w:p w:rsidR="00766884" w:rsidRPr="00766884" w:rsidRDefault="00766884" w:rsidP="00766884">
            <w:pPr>
              <w:keepNext/>
              <w:spacing w:after="0" w:line="240" w:lineRule="auto"/>
              <w:jc w:val="center"/>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(įrašyti)</w:t>
            </w:r>
          </w:p>
        </w:tc>
      </w:tr>
      <w:tr w:rsidR="00766884" w:rsidRPr="00766884" w:rsidTr="001D7C73">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766884" w:rsidRPr="00766884" w:rsidRDefault="00766884" w:rsidP="00766884">
            <w:pPr>
              <w:keepNext/>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1.</w:t>
            </w:r>
          </w:p>
        </w:tc>
        <w:tc>
          <w:tcPr>
            <w:tcW w:w="4188" w:type="pct"/>
            <w:tcBorders>
              <w:top w:val="single" w:sz="4" w:space="0" w:color="auto"/>
              <w:left w:val="single" w:sz="4" w:space="0" w:color="auto"/>
              <w:bottom w:val="single" w:sz="4" w:space="0" w:color="auto"/>
              <w:right w:val="single" w:sz="4" w:space="0" w:color="auto"/>
            </w:tcBorders>
            <w:hideMark/>
          </w:tcPr>
          <w:p w:rsidR="00766884" w:rsidRPr="00766884" w:rsidRDefault="00BC6C07" w:rsidP="00766884">
            <w:pPr>
              <w:keepNext/>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VDC </w:t>
            </w:r>
            <w:r w:rsidR="00DF4F85">
              <w:rPr>
                <w:rFonts w:ascii="Times New Roman" w:eastAsia="Times New Roman" w:hAnsi="Times New Roman"/>
                <w:sz w:val="24"/>
                <w:szCs w:val="24"/>
                <w:lang w:val="lt-LT"/>
              </w:rPr>
              <w:t>s</w:t>
            </w:r>
            <w:r w:rsidR="00DF4F85" w:rsidRPr="00E27416">
              <w:rPr>
                <w:rFonts w:ascii="Times New Roman" w:eastAsia="Times New Roman" w:hAnsi="Times New Roman"/>
                <w:sz w:val="24"/>
                <w:szCs w:val="24"/>
                <w:lang w:val="lt-LT"/>
              </w:rPr>
              <w:t>teigimo dokumentų (registrų centro pažyma, organizacijos nuostatai / įstatai) kopijas;</w:t>
            </w:r>
          </w:p>
        </w:tc>
        <w:tc>
          <w:tcPr>
            <w:tcW w:w="523" w:type="pct"/>
            <w:tcBorders>
              <w:top w:val="single" w:sz="4" w:space="0" w:color="auto"/>
              <w:left w:val="single" w:sz="4" w:space="0" w:color="auto"/>
              <w:bottom w:val="single" w:sz="4" w:space="0" w:color="auto"/>
              <w:right w:val="single" w:sz="4" w:space="0" w:color="auto"/>
            </w:tcBorders>
          </w:tcPr>
          <w:p w:rsidR="00766884" w:rsidRPr="00766884" w:rsidRDefault="00766884" w:rsidP="00766884">
            <w:pPr>
              <w:keepNext/>
              <w:spacing w:after="0" w:line="240" w:lineRule="auto"/>
              <w:rPr>
                <w:rFonts w:ascii="Times New Roman" w:eastAsia="Times New Roman" w:hAnsi="Times New Roman"/>
                <w:sz w:val="24"/>
                <w:szCs w:val="24"/>
                <w:lang w:val="lt-LT"/>
              </w:rPr>
            </w:pPr>
          </w:p>
        </w:tc>
      </w:tr>
      <w:tr w:rsidR="00766884" w:rsidRPr="00766884" w:rsidTr="001D7C73">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766884" w:rsidRPr="00766884" w:rsidRDefault="00766884" w:rsidP="00766884">
            <w:pPr>
              <w:keepNext/>
              <w:spacing w:after="0" w:line="240" w:lineRule="auto"/>
              <w:rPr>
                <w:rFonts w:ascii="Times New Roman" w:eastAsia="Times New Roman" w:hAnsi="Times New Roman"/>
                <w:sz w:val="24"/>
                <w:szCs w:val="24"/>
                <w:lang w:val="lt-LT"/>
              </w:rPr>
            </w:pPr>
            <w:r w:rsidRPr="00766884">
              <w:rPr>
                <w:rFonts w:ascii="Times New Roman" w:eastAsia="Times New Roman" w:hAnsi="Times New Roman"/>
                <w:sz w:val="24"/>
                <w:szCs w:val="24"/>
                <w:lang w:val="lt-LT"/>
              </w:rPr>
              <w:t>2.</w:t>
            </w:r>
          </w:p>
        </w:tc>
        <w:tc>
          <w:tcPr>
            <w:tcW w:w="4188" w:type="pct"/>
            <w:tcBorders>
              <w:top w:val="single" w:sz="4" w:space="0" w:color="auto"/>
              <w:left w:val="single" w:sz="4" w:space="0" w:color="auto"/>
              <w:bottom w:val="single" w:sz="4" w:space="0" w:color="auto"/>
              <w:right w:val="single" w:sz="4" w:space="0" w:color="auto"/>
            </w:tcBorders>
            <w:hideMark/>
          </w:tcPr>
          <w:p w:rsidR="00766884" w:rsidRPr="00766884" w:rsidRDefault="00DF4F85" w:rsidP="002B0D5B">
            <w:pPr>
              <w:shd w:val="clear" w:color="auto" w:fill="FFFFFF"/>
              <w:tabs>
                <w:tab w:val="left" w:pos="1247"/>
              </w:tabs>
              <w:spacing w:after="0"/>
              <w:jc w:val="both"/>
              <w:rPr>
                <w:rFonts w:ascii="Times New Roman" w:eastAsia="Times New Roman" w:hAnsi="Times New Roman"/>
                <w:sz w:val="20"/>
                <w:szCs w:val="20"/>
                <w:lang w:val="lt-LT"/>
              </w:rPr>
            </w:pPr>
            <w:r>
              <w:rPr>
                <w:rFonts w:ascii="Times New Roman" w:eastAsia="Times New Roman" w:hAnsi="Times New Roman"/>
                <w:sz w:val="24"/>
                <w:szCs w:val="24"/>
                <w:lang w:val="lt-LT"/>
              </w:rPr>
              <w:t>D</w:t>
            </w:r>
            <w:r w:rsidRPr="00E27416">
              <w:rPr>
                <w:rFonts w:ascii="Times New Roman" w:eastAsia="Times New Roman" w:hAnsi="Times New Roman"/>
                <w:sz w:val="24"/>
                <w:szCs w:val="24"/>
                <w:lang w:val="lt-LT"/>
              </w:rPr>
              <w:t xml:space="preserve">okumento, patvirtinančio asmens teisę veikti </w:t>
            </w:r>
            <w:r w:rsidR="002B0D5B">
              <w:rPr>
                <w:rFonts w:ascii="Times New Roman" w:eastAsia="Times New Roman" w:hAnsi="Times New Roman"/>
                <w:sz w:val="24"/>
                <w:szCs w:val="24"/>
                <w:lang w:val="lt-LT"/>
              </w:rPr>
              <w:t>VDC</w:t>
            </w:r>
            <w:r w:rsidRPr="00E27416">
              <w:rPr>
                <w:rFonts w:ascii="Times New Roman" w:eastAsia="Times New Roman" w:hAnsi="Times New Roman"/>
                <w:sz w:val="24"/>
                <w:szCs w:val="24"/>
                <w:lang w:val="lt-LT"/>
              </w:rPr>
              <w:t xml:space="preserve"> vardu, originalą ar tinkamai patvirtintą jo kopiją;</w:t>
            </w:r>
          </w:p>
        </w:tc>
        <w:tc>
          <w:tcPr>
            <w:tcW w:w="523" w:type="pct"/>
            <w:tcBorders>
              <w:top w:val="single" w:sz="4" w:space="0" w:color="auto"/>
              <w:left w:val="single" w:sz="4" w:space="0" w:color="auto"/>
              <w:bottom w:val="single" w:sz="4" w:space="0" w:color="auto"/>
              <w:right w:val="single" w:sz="4" w:space="0" w:color="auto"/>
            </w:tcBorders>
          </w:tcPr>
          <w:p w:rsidR="00766884" w:rsidRPr="00766884" w:rsidRDefault="00766884" w:rsidP="00766884">
            <w:pPr>
              <w:keepNext/>
              <w:spacing w:after="0" w:line="240" w:lineRule="auto"/>
              <w:rPr>
                <w:rFonts w:ascii="Times New Roman" w:eastAsia="Times New Roman" w:hAnsi="Times New Roman"/>
                <w:sz w:val="24"/>
                <w:szCs w:val="24"/>
                <w:lang w:val="lt-LT"/>
              </w:rPr>
            </w:pPr>
          </w:p>
        </w:tc>
      </w:tr>
      <w:tr w:rsidR="00766884" w:rsidRPr="00766884" w:rsidTr="001D7C73">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766884" w:rsidRPr="00766884" w:rsidRDefault="00D22EA2" w:rsidP="00766884">
            <w:pPr>
              <w:keepNext/>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3</w:t>
            </w:r>
            <w:r w:rsidR="00766884" w:rsidRPr="00766884">
              <w:rPr>
                <w:rFonts w:ascii="Times New Roman" w:eastAsia="Times New Roman" w:hAnsi="Times New Roman"/>
                <w:sz w:val="24"/>
                <w:szCs w:val="24"/>
                <w:lang w:val="lt-LT"/>
              </w:rPr>
              <w:t>.</w:t>
            </w:r>
          </w:p>
        </w:tc>
        <w:tc>
          <w:tcPr>
            <w:tcW w:w="4188" w:type="pct"/>
            <w:tcBorders>
              <w:top w:val="single" w:sz="4" w:space="0" w:color="auto"/>
              <w:left w:val="single" w:sz="4" w:space="0" w:color="auto"/>
              <w:bottom w:val="single" w:sz="4" w:space="0" w:color="auto"/>
              <w:right w:val="single" w:sz="4" w:space="0" w:color="auto"/>
            </w:tcBorders>
            <w:hideMark/>
          </w:tcPr>
          <w:p w:rsidR="00766884" w:rsidRPr="00766884" w:rsidRDefault="00B82F57" w:rsidP="00C744F9">
            <w:pPr>
              <w:shd w:val="clear" w:color="auto" w:fill="FFFFFF"/>
              <w:tabs>
                <w:tab w:val="left" w:pos="1247"/>
                <w:tab w:val="left" w:pos="1498"/>
              </w:tabs>
              <w:spacing w:after="0" w:line="240" w:lineRule="auto"/>
              <w:jc w:val="both"/>
              <w:rPr>
                <w:rFonts w:ascii="Times New Roman" w:eastAsia="Times New Roman" w:hAnsi="Times New Roman"/>
                <w:sz w:val="24"/>
                <w:szCs w:val="24"/>
                <w:highlight w:val="yellow"/>
                <w:lang w:val="lt-LT"/>
              </w:rPr>
            </w:pPr>
            <w:r>
              <w:rPr>
                <w:rFonts w:ascii="Times New Roman" w:eastAsia="Times New Roman" w:hAnsi="Times New Roman"/>
                <w:sz w:val="24"/>
                <w:szCs w:val="24"/>
                <w:lang w:val="lt-LT"/>
              </w:rPr>
              <w:t>K</w:t>
            </w:r>
            <w:r w:rsidR="00C744F9" w:rsidRPr="00E27416">
              <w:rPr>
                <w:rFonts w:ascii="Times New Roman" w:eastAsia="Times New Roman" w:hAnsi="Times New Roman"/>
                <w:sz w:val="24"/>
                <w:szCs w:val="24"/>
                <w:lang w:val="lt-LT"/>
              </w:rPr>
              <w:t>itus dokumentus, kuriuos organizacija mano esant tikslinga pateikti (pvz., projekt</w:t>
            </w:r>
            <w:r w:rsidR="00C744F9">
              <w:rPr>
                <w:rFonts w:ascii="Times New Roman" w:eastAsia="Times New Roman" w:hAnsi="Times New Roman"/>
                <w:sz w:val="24"/>
                <w:szCs w:val="24"/>
                <w:lang w:val="lt-LT"/>
              </w:rPr>
              <w:t>o vykdytojų gyvenimo aprašymai);</w:t>
            </w:r>
          </w:p>
        </w:tc>
        <w:tc>
          <w:tcPr>
            <w:tcW w:w="523" w:type="pct"/>
            <w:tcBorders>
              <w:top w:val="single" w:sz="4" w:space="0" w:color="auto"/>
              <w:left w:val="single" w:sz="4" w:space="0" w:color="auto"/>
              <w:bottom w:val="single" w:sz="4" w:space="0" w:color="auto"/>
              <w:right w:val="single" w:sz="4" w:space="0" w:color="auto"/>
            </w:tcBorders>
          </w:tcPr>
          <w:p w:rsidR="00766884" w:rsidRPr="00766884" w:rsidRDefault="00766884" w:rsidP="00766884">
            <w:pPr>
              <w:keepNext/>
              <w:spacing w:after="0" w:line="240" w:lineRule="auto"/>
              <w:rPr>
                <w:rFonts w:ascii="Times New Roman" w:eastAsia="Times New Roman" w:hAnsi="Times New Roman"/>
                <w:sz w:val="24"/>
                <w:szCs w:val="24"/>
                <w:lang w:val="lt-LT"/>
              </w:rPr>
            </w:pPr>
          </w:p>
        </w:tc>
      </w:tr>
      <w:tr w:rsidR="00766884" w:rsidRPr="00766884" w:rsidTr="001D7C73">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766884" w:rsidRPr="00766884" w:rsidRDefault="00D22EA2" w:rsidP="00766884">
            <w:pPr>
              <w:keepNext/>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4.</w:t>
            </w:r>
          </w:p>
        </w:tc>
        <w:tc>
          <w:tcPr>
            <w:tcW w:w="4188" w:type="pct"/>
            <w:tcBorders>
              <w:top w:val="single" w:sz="4" w:space="0" w:color="auto"/>
              <w:left w:val="single" w:sz="4" w:space="0" w:color="auto"/>
              <w:bottom w:val="single" w:sz="4" w:space="0" w:color="auto"/>
              <w:right w:val="single" w:sz="4" w:space="0" w:color="auto"/>
            </w:tcBorders>
            <w:hideMark/>
          </w:tcPr>
          <w:p w:rsidR="00766884" w:rsidRPr="00766884" w:rsidRDefault="00055650" w:rsidP="00766884">
            <w:pPr>
              <w:keepNext/>
              <w:spacing w:after="0" w:line="240" w:lineRule="auto"/>
              <w:jc w:val="both"/>
              <w:rPr>
                <w:rFonts w:ascii="Times New Roman" w:eastAsia="Times New Roman" w:hAnsi="Times New Roman"/>
                <w:sz w:val="24"/>
                <w:szCs w:val="24"/>
                <w:highlight w:val="yellow"/>
                <w:lang w:val="lt-LT"/>
              </w:rPr>
            </w:pPr>
            <w:r w:rsidRPr="005645A0">
              <w:rPr>
                <w:rFonts w:ascii="Times New Roman" w:eastAsia="+mn-ea" w:hAnsi="Times New Roman"/>
                <w:bCs/>
                <w:kern w:val="24"/>
                <w:sz w:val="24"/>
                <w:szCs w:val="24"/>
                <w:lang w:val="lt-LT"/>
              </w:rPr>
              <w:t>P</w:t>
            </w:r>
            <w:r w:rsidR="002C45F2">
              <w:rPr>
                <w:rFonts w:ascii="Times New Roman" w:eastAsia="+mn-ea" w:hAnsi="Times New Roman"/>
                <w:bCs/>
                <w:kern w:val="24"/>
                <w:sz w:val="24"/>
                <w:szCs w:val="24"/>
                <w:lang w:val="lt-LT"/>
              </w:rPr>
              <w:t>rojektą vykdančio VDC</w:t>
            </w:r>
            <w:r w:rsidRPr="005645A0">
              <w:rPr>
                <w:rFonts w:ascii="Times New Roman" w:eastAsia="+mn-ea" w:hAnsi="Times New Roman"/>
                <w:bCs/>
                <w:kern w:val="24"/>
                <w:sz w:val="24"/>
                <w:szCs w:val="24"/>
                <w:lang w:val="lt-LT"/>
              </w:rPr>
              <w:t xml:space="preserve"> teisę naudotis nekilnojamuoju turtu patvirtinančius dokumentus ar jų kopijas</w:t>
            </w:r>
            <w:r w:rsidR="00B82F57">
              <w:rPr>
                <w:rFonts w:ascii="Times New Roman" w:eastAsia="+mn-ea" w:hAnsi="Times New Roman"/>
                <w:kern w:val="24"/>
                <w:sz w:val="24"/>
                <w:szCs w:val="24"/>
                <w:lang w:val="lt-LT"/>
              </w:rPr>
              <w:t>;</w:t>
            </w:r>
          </w:p>
        </w:tc>
        <w:tc>
          <w:tcPr>
            <w:tcW w:w="523" w:type="pct"/>
            <w:tcBorders>
              <w:top w:val="single" w:sz="4" w:space="0" w:color="auto"/>
              <w:left w:val="single" w:sz="4" w:space="0" w:color="auto"/>
              <w:bottom w:val="single" w:sz="4" w:space="0" w:color="auto"/>
              <w:right w:val="single" w:sz="4" w:space="0" w:color="auto"/>
            </w:tcBorders>
          </w:tcPr>
          <w:p w:rsidR="00766884" w:rsidRPr="00766884" w:rsidRDefault="00766884" w:rsidP="00766884">
            <w:pPr>
              <w:keepNext/>
              <w:spacing w:after="0" w:line="240" w:lineRule="auto"/>
              <w:rPr>
                <w:rFonts w:ascii="Times New Roman" w:eastAsia="Times New Roman" w:hAnsi="Times New Roman"/>
                <w:sz w:val="24"/>
                <w:szCs w:val="24"/>
                <w:lang w:val="lt-LT"/>
              </w:rPr>
            </w:pPr>
          </w:p>
        </w:tc>
      </w:tr>
      <w:tr w:rsidR="002E32AC" w:rsidRPr="00766884" w:rsidTr="001D7C73">
        <w:trPr>
          <w:cantSplit/>
          <w:trHeight w:val="293"/>
        </w:trPr>
        <w:tc>
          <w:tcPr>
            <w:tcW w:w="289" w:type="pct"/>
            <w:tcBorders>
              <w:top w:val="single" w:sz="4" w:space="0" w:color="auto"/>
              <w:left w:val="single" w:sz="4" w:space="0" w:color="auto"/>
              <w:bottom w:val="single" w:sz="4" w:space="0" w:color="auto"/>
              <w:right w:val="single" w:sz="4" w:space="0" w:color="auto"/>
            </w:tcBorders>
          </w:tcPr>
          <w:p w:rsidR="002E32AC" w:rsidRPr="00766884" w:rsidRDefault="00D22EA2" w:rsidP="00766884">
            <w:pPr>
              <w:keepNext/>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5.</w:t>
            </w:r>
          </w:p>
        </w:tc>
        <w:tc>
          <w:tcPr>
            <w:tcW w:w="4188" w:type="pct"/>
            <w:tcBorders>
              <w:top w:val="single" w:sz="4" w:space="0" w:color="auto"/>
              <w:left w:val="single" w:sz="4" w:space="0" w:color="auto"/>
              <w:bottom w:val="single" w:sz="4" w:space="0" w:color="auto"/>
              <w:right w:val="single" w:sz="4" w:space="0" w:color="auto"/>
            </w:tcBorders>
          </w:tcPr>
          <w:p w:rsidR="002E32AC" w:rsidRPr="00766884" w:rsidRDefault="00D85773" w:rsidP="00766884">
            <w:pPr>
              <w:keepNext/>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VDC lankytojų sąrašas arba numatomas lankytojų skaičius;</w:t>
            </w:r>
          </w:p>
        </w:tc>
        <w:tc>
          <w:tcPr>
            <w:tcW w:w="523" w:type="pct"/>
            <w:tcBorders>
              <w:top w:val="single" w:sz="4" w:space="0" w:color="auto"/>
              <w:left w:val="single" w:sz="4" w:space="0" w:color="auto"/>
              <w:bottom w:val="single" w:sz="4" w:space="0" w:color="auto"/>
              <w:right w:val="single" w:sz="4" w:space="0" w:color="auto"/>
            </w:tcBorders>
          </w:tcPr>
          <w:p w:rsidR="002E32AC" w:rsidRPr="00766884" w:rsidRDefault="002E32AC" w:rsidP="00766884">
            <w:pPr>
              <w:keepNext/>
              <w:spacing w:after="0" w:line="240" w:lineRule="auto"/>
              <w:rPr>
                <w:rFonts w:ascii="Times New Roman" w:eastAsia="Times New Roman" w:hAnsi="Times New Roman"/>
                <w:sz w:val="24"/>
                <w:szCs w:val="24"/>
                <w:lang w:val="lt-LT"/>
              </w:rPr>
            </w:pPr>
          </w:p>
        </w:tc>
      </w:tr>
      <w:tr w:rsidR="00B82F57" w:rsidRPr="00766884" w:rsidTr="001D7C73">
        <w:trPr>
          <w:cantSplit/>
          <w:trHeight w:val="293"/>
        </w:trPr>
        <w:tc>
          <w:tcPr>
            <w:tcW w:w="289" w:type="pct"/>
            <w:tcBorders>
              <w:top w:val="single" w:sz="4" w:space="0" w:color="auto"/>
              <w:left w:val="single" w:sz="4" w:space="0" w:color="auto"/>
              <w:bottom w:val="single" w:sz="4" w:space="0" w:color="auto"/>
              <w:right w:val="single" w:sz="4" w:space="0" w:color="auto"/>
            </w:tcBorders>
          </w:tcPr>
          <w:p w:rsidR="00B82F57" w:rsidRDefault="00D22EA2" w:rsidP="00766884">
            <w:pPr>
              <w:keepNext/>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6.</w:t>
            </w:r>
          </w:p>
        </w:tc>
        <w:tc>
          <w:tcPr>
            <w:tcW w:w="4188" w:type="pct"/>
            <w:tcBorders>
              <w:top w:val="single" w:sz="4" w:space="0" w:color="auto"/>
              <w:left w:val="single" w:sz="4" w:space="0" w:color="auto"/>
              <w:bottom w:val="single" w:sz="4" w:space="0" w:color="auto"/>
              <w:right w:val="single" w:sz="4" w:space="0" w:color="auto"/>
            </w:tcBorders>
          </w:tcPr>
          <w:p w:rsidR="00B82F57" w:rsidRDefault="00B82F57" w:rsidP="00766884">
            <w:pPr>
              <w:keepNext/>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Jungtinės veikos (</w:t>
            </w:r>
            <w:r w:rsidR="00D85773">
              <w:rPr>
                <w:rFonts w:ascii="Times New Roman" w:eastAsia="Times New Roman" w:hAnsi="Times New Roman"/>
                <w:sz w:val="24"/>
                <w:szCs w:val="24"/>
                <w:lang w:val="lt-LT"/>
              </w:rPr>
              <w:t>partnerystės) sutarties kopijos (jeigu vykdo jungtinę veiklą)</w:t>
            </w:r>
          </w:p>
        </w:tc>
        <w:tc>
          <w:tcPr>
            <w:tcW w:w="523" w:type="pct"/>
            <w:tcBorders>
              <w:top w:val="single" w:sz="4" w:space="0" w:color="auto"/>
              <w:left w:val="single" w:sz="4" w:space="0" w:color="auto"/>
              <w:bottom w:val="single" w:sz="4" w:space="0" w:color="auto"/>
              <w:right w:val="single" w:sz="4" w:space="0" w:color="auto"/>
            </w:tcBorders>
          </w:tcPr>
          <w:p w:rsidR="00B82F57" w:rsidRPr="0046201F" w:rsidRDefault="00B82F57" w:rsidP="00766884">
            <w:pPr>
              <w:keepNext/>
              <w:spacing w:after="0" w:line="240" w:lineRule="auto"/>
              <w:rPr>
                <w:rStyle w:val="Komentaronuoroda"/>
                <w:lang w:val="lt-LT"/>
              </w:rPr>
            </w:pPr>
          </w:p>
        </w:tc>
      </w:tr>
      <w:tr w:rsidR="00B82F57" w:rsidRPr="00766884" w:rsidTr="001D7C73">
        <w:trPr>
          <w:cantSplit/>
          <w:trHeight w:val="293"/>
        </w:trPr>
        <w:tc>
          <w:tcPr>
            <w:tcW w:w="289" w:type="pct"/>
            <w:tcBorders>
              <w:top w:val="single" w:sz="4" w:space="0" w:color="auto"/>
              <w:left w:val="single" w:sz="4" w:space="0" w:color="auto"/>
              <w:bottom w:val="single" w:sz="4" w:space="0" w:color="auto"/>
              <w:right w:val="single" w:sz="4" w:space="0" w:color="auto"/>
            </w:tcBorders>
          </w:tcPr>
          <w:p w:rsidR="00B82F57" w:rsidRDefault="00D22EA2" w:rsidP="00766884">
            <w:pPr>
              <w:keepNext/>
              <w:spacing w:after="0"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7.</w:t>
            </w:r>
          </w:p>
        </w:tc>
        <w:tc>
          <w:tcPr>
            <w:tcW w:w="4188" w:type="pct"/>
            <w:tcBorders>
              <w:top w:val="single" w:sz="4" w:space="0" w:color="auto"/>
              <w:left w:val="single" w:sz="4" w:space="0" w:color="auto"/>
              <w:bottom w:val="single" w:sz="4" w:space="0" w:color="auto"/>
              <w:right w:val="single" w:sz="4" w:space="0" w:color="auto"/>
            </w:tcBorders>
          </w:tcPr>
          <w:p w:rsidR="00B82F57" w:rsidRDefault="00B13C86" w:rsidP="00473DA7">
            <w:pPr>
              <w:keepNext/>
              <w:spacing w:after="0" w:line="240" w:lineRule="auto"/>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Laisvos formos pažyma, kad nėra aplinkybių, nurodytų nuostatų </w:t>
            </w:r>
            <w:r w:rsidR="00473DA7">
              <w:rPr>
                <w:rFonts w:ascii="Times New Roman" w:eastAsia="Times New Roman" w:hAnsi="Times New Roman"/>
                <w:sz w:val="24"/>
                <w:szCs w:val="24"/>
                <w:lang w:val="lt-LT"/>
              </w:rPr>
              <w:t>18</w:t>
            </w:r>
            <w:r>
              <w:rPr>
                <w:rFonts w:ascii="Times New Roman" w:eastAsia="Times New Roman" w:hAnsi="Times New Roman"/>
                <w:sz w:val="24"/>
                <w:szCs w:val="24"/>
                <w:lang w:val="lt-LT"/>
              </w:rPr>
              <w:t xml:space="preserve"> punkte.</w:t>
            </w:r>
          </w:p>
        </w:tc>
        <w:tc>
          <w:tcPr>
            <w:tcW w:w="523" w:type="pct"/>
            <w:tcBorders>
              <w:top w:val="single" w:sz="4" w:space="0" w:color="auto"/>
              <w:left w:val="single" w:sz="4" w:space="0" w:color="auto"/>
              <w:bottom w:val="single" w:sz="4" w:space="0" w:color="auto"/>
              <w:right w:val="single" w:sz="4" w:space="0" w:color="auto"/>
            </w:tcBorders>
          </w:tcPr>
          <w:p w:rsidR="00B82F57" w:rsidRPr="0046201F" w:rsidRDefault="00B82F57" w:rsidP="00766884">
            <w:pPr>
              <w:keepNext/>
              <w:spacing w:after="0" w:line="240" w:lineRule="auto"/>
              <w:rPr>
                <w:rStyle w:val="Komentaronuoroda"/>
                <w:lang w:val="lt-LT"/>
              </w:rPr>
            </w:pPr>
          </w:p>
        </w:tc>
      </w:tr>
    </w:tbl>
    <w:p w:rsidR="00766884" w:rsidRPr="00766884" w:rsidRDefault="00766884" w:rsidP="00766884">
      <w:pPr>
        <w:spacing w:after="0" w:line="240" w:lineRule="auto"/>
        <w:rPr>
          <w:rFonts w:ascii="Times New Roman" w:eastAsia="Times New Roman" w:hAnsi="Times New Roman"/>
          <w:sz w:val="24"/>
          <w:szCs w:val="24"/>
          <w:lang w:val="lt-LT"/>
        </w:rPr>
      </w:pPr>
    </w:p>
    <w:p w:rsidR="00766884" w:rsidRPr="00766884" w:rsidRDefault="00766884" w:rsidP="00766884">
      <w:pPr>
        <w:spacing w:after="0" w:line="240" w:lineRule="auto"/>
        <w:ind w:right="-1"/>
        <w:jc w:val="both"/>
        <w:rPr>
          <w:rFonts w:ascii="Times New Roman" w:eastAsia="Times New Roman" w:hAnsi="Times New Roman"/>
          <w:sz w:val="24"/>
          <w:szCs w:val="24"/>
          <w:lang w:val="lt-LT"/>
        </w:rPr>
      </w:pPr>
    </w:p>
    <w:p w:rsidR="00766884" w:rsidRPr="00766884" w:rsidRDefault="00766884" w:rsidP="00766884">
      <w:pPr>
        <w:spacing w:after="0" w:line="240" w:lineRule="auto"/>
        <w:jc w:val="both"/>
        <w:rPr>
          <w:rFonts w:ascii="Times New Roman" w:eastAsia="Times New Roman" w:hAnsi="Times New Roman"/>
          <w:lang w:val="lt-LT"/>
        </w:rPr>
      </w:pPr>
      <w:r w:rsidRPr="00766884">
        <w:rPr>
          <w:rFonts w:ascii="Times New Roman" w:eastAsia="Times New Roman" w:hAnsi="Times New Roman"/>
          <w:lang w:val="lt-LT"/>
        </w:rPr>
        <w:t xml:space="preserve">Tvirtinu, kad paraiškoje pateikta informacija yra tiksli ir teisinga. Gavęs paramą, įsipareigoju pateikti </w:t>
      </w:r>
      <w:r w:rsidR="001D7C73">
        <w:rPr>
          <w:rFonts w:ascii="Times New Roman" w:eastAsia="Times New Roman" w:hAnsi="Times New Roman"/>
          <w:lang w:val="lt-LT"/>
        </w:rPr>
        <w:t xml:space="preserve">Panevėžio </w:t>
      </w:r>
      <w:r w:rsidRPr="00766884">
        <w:rPr>
          <w:rFonts w:ascii="Times New Roman" w:eastAsia="Times New Roman" w:hAnsi="Times New Roman"/>
          <w:lang w:val="lt-LT"/>
        </w:rPr>
        <w:t>mies</w:t>
      </w:r>
      <w:r w:rsidR="001D7C73">
        <w:rPr>
          <w:rFonts w:ascii="Times New Roman" w:eastAsia="Times New Roman" w:hAnsi="Times New Roman"/>
          <w:lang w:val="lt-LT"/>
        </w:rPr>
        <w:t>to savivaldybės administracijai</w:t>
      </w:r>
      <w:r w:rsidRPr="00766884">
        <w:rPr>
          <w:rFonts w:ascii="Times New Roman" w:eastAsia="Times New Roman" w:hAnsi="Times New Roman"/>
          <w:lang w:val="lt-LT"/>
        </w:rPr>
        <w:t xml:space="preserve"> biudžeto išlaidų finansinę ataskaitą (išlaidas patvirtinančių dokumentų kopijas, patvirtintas organizacijos vadovo) bei išsamią veiklos ataskaitą, kurioje turi atsispindėti numatytų tikslų įvykdymas, projekto visuomeninė reikšmė.</w:t>
      </w:r>
    </w:p>
    <w:p w:rsidR="00766884" w:rsidRPr="00766884" w:rsidRDefault="00766884" w:rsidP="00766884">
      <w:pPr>
        <w:spacing w:after="0" w:line="240" w:lineRule="auto"/>
        <w:jc w:val="both"/>
        <w:rPr>
          <w:rFonts w:ascii="Times New Roman" w:eastAsia="Times New Roman" w:hAnsi="Times New Roman"/>
          <w:lang w:val="lt-LT"/>
        </w:rPr>
      </w:pPr>
      <w:r w:rsidRPr="00766884">
        <w:rPr>
          <w:rFonts w:ascii="Times New Roman" w:eastAsia="Times New Roman" w:hAnsi="Times New Roman"/>
          <w:lang w:val="lt-LT"/>
        </w:rPr>
        <w:t>___________________________________________</w:t>
      </w:r>
      <w:r w:rsidRPr="00766884">
        <w:rPr>
          <w:rFonts w:ascii="Times New Roman" w:eastAsia="Times New Roman" w:hAnsi="Times New Roman"/>
          <w:lang w:val="lt-LT"/>
        </w:rPr>
        <w:tab/>
      </w:r>
      <w:r w:rsidRPr="00766884">
        <w:rPr>
          <w:rFonts w:ascii="Times New Roman" w:eastAsia="Times New Roman" w:hAnsi="Times New Roman"/>
          <w:sz w:val="24"/>
          <w:szCs w:val="24"/>
          <w:lang w:val="lt-LT"/>
        </w:rPr>
        <w:t>______________________________________</w:t>
      </w:r>
    </w:p>
    <w:p w:rsidR="00766884" w:rsidRPr="00766884" w:rsidRDefault="00766884" w:rsidP="00766884">
      <w:pPr>
        <w:spacing w:after="0" w:line="240" w:lineRule="auto"/>
        <w:rPr>
          <w:rFonts w:ascii="Times New Roman" w:eastAsia="Times New Roman" w:hAnsi="Times New Roman"/>
          <w:lang w:val="lt-LT"/>
        </w:rPr>
      </w:pPr>
      <w:r w:rsidRPr="00766884">
        <w:rPr>
          <w:rFonts w:ascii="Times New Roman" w:eastAsia="Times New Roman" w:hAnsi="Times New Roman"/>
          <w:sz w:val="20"/>
          <w:szCs w:val="20"/>
          <w:lang w:val="lt-LT"/>
        </w:rPr>
        <w:t>(organizacijos vadovo pareigos, vardas ir pavardė, parašas)</w:t>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0"/>
          <w:szCs w:val="20"/>
          <w:lang w:val="lt-LT"/>
        </w:rPr>
        <w:t>(projekto vadovo vardas ir pavardė, parašas)</w:t>
      </w:r>
      <w:r w:rsidRPr="00766884">
        <w:rPr>
          <w:rFonts w:ascii="Times New Roman" w:eastAsia="Times New Roman" w:hAnsi="Times New Roman"/>
          <w:lang w:val="lt-LT"/>
        </w:rPr>
        <w:t xml:space="preserve"> </w:t>
      </w:r>
    </w:p>
    <w:p w:rsidR="00766884" w:rsidRPr="00766884" w:rsidRDefault="00766884" w:rsidP="00766884">
      <w:pPr>
        <w:spacing w:after="0" w:line="240" w:lineRule="auto"/>
        <w:rPr>
          <w:rFonts w:ascii="Times New Roman" w:eastAsia="Times New Roman" w:hAnsi="Times New Roman"/>
          <w:sz w:val="24"/>
          <w:szCs w:val="24"/>
          <w:lang w:val="lt-LT"/>
        </w:rPr>
      </w:pPr>
    </w:p>
    <w:p w:rsidR="00766884" w:rsidRPr="00766884" w:rsidRDefault="00766884" w:rsidP="00766884">
      <w:pPr>
        <w:spacing w:after="0" w:line="240" w:lineRule="auto"/>
        <w:ind w:firstLine="2268"/>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A. V.</w:t>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r>
      <w:r w:rsidRPr="00766884">
        <w:rPr>
          <w:rFonts w:ascii="Times New Roman" w:eastAsia="Times New Roman" w:hAnsi="Times New Roman"/>
          <w:sz w:val="24"/>
          <w:szCs w:val="24"/>
          <w:lang w:val="lt-LT"/>
        </w:rPr>
        <w:tab/>
        <w:t xml:space="preserve">________________ </w:t>
      </w:r>
    </w:p>
    <w:p w:rsidR="00766884" w:rsidRPr="00766884" w:rsidRDefault="00766884" w:rsidP="00766884">
      <w:pPr>
        <w:spacing w:after="0" w:line="240" w:lineRule="auto"/>
        <w:ind w:firstLine="7938"/>
        <w:rPr>
          <w:rFonts w:ascii="Times New Roman" w:eastAsia="Times New Roman" w:hAnsi="Times New Roman"/>
          <w:sz w:val="24"/>
          <w:szCs w:val="24"/>
          <w:lang w:val="lt-LT"/>
        </w:rPr>
      </w:pPr>
      <w:r w:rsidRPr="00766884">
        <w:rPr>
          <w:rFonts w:ascii="Times New Roman" w:eastAsia="Times New Roman" w:hAnsi="Times New Roman"/>
          <w:sz w:val="20"/>
          <w:szCs w:val="20"/>
          <w:lang w:val="lt-LT"/>
        </w:rPr>
        <w:t>(data)</w:t>
      </w:r>
    </w:p>
    <w:p w:rsidR="001623D5" w:rsidRPr="00EC4C65" w:rsidRDefault="00766884" w:rsidP="000636F2">
      <w:pPr>
        <w:pStyle w:val="Betarp"/>
        <w:ind w:left="6237"/>
        <w:jc w:val="both"/>
        <w:rPr>
          <w:rFonts w:ascii="Times New Roman" w:hAnsi="Times New Roman"/>
          <w:sz w:val="24"/>
          <w:szCs w:val="24"/>
          <w:lang w:val="lt-LT"/>
        </w:rPr>
      </w:pPr>
      <w:r w:rsidRPr="00766884">
        <w:rPr>
          <w:rFonts w:ascii="Times New Roman" w:eastAsia="Times New Roman" w:hAnsi="Times New Roman"/>
          <w:sz w:val="24"/>
          <w:szCs w:val="24"/>
          <w:lang w:val="lt-LT" w:eastAsia="lt-LT"/>
        </w:rPr>
        <w:br w:type="page"/>
      </w:r>
      <w:r w:rsidR="001623D5" w:rsidRPr="00EC4C65">
        <w:rPr>
          <w:rFonts w:ascii="Times New Roman" w:hAnsi="Times New Roman"/>
          <w:sz w:val="24"/>
          <w:szCs w:val="24"/>
          <w:lang w:val="lt-LT"/>
        </w:rPr>
        <w:lastRenderedPageBreak/>
        <w:t>Panevėžio miesto savivaldybės</w:t>
      </w:r>
    </w:p>
    <w:p w:rsidR="001623D5" w:rsidRPr="002845CF" w:rsidRDefault="001623D5" w:rsidP="000636F2">
      <w:pPr>
        <w:pStyle w:val="Betarp"/>
        <w:ind w:left="6237"/>
        <w:jc w:val="both"/>
        <w:rPr>
          <w:rFonts w:ascii="Times New Roman" w:eastAsia="Times New Roman" w:hAnsi="Times New Roman"/>
          <w:sz w:val="24"/>
          <w:szCs w:val="20"/>
          <w:lang w:val="lt-LT"/>
        </w:rPr>
      </w:pPr>
      <w:r>
        <w:rPr>
          <w:rFonts w:ascii="Times New Roman" w:eastAsia="Times New Roman" w:hAnsi="Times New Roman"/>
          <w:sz w:val="24"/>
          <w:szCs w:val="24"/>
          <w:lang w:val="lt-LT"/>
        </w:rPr>
        <w:t>Vaikų dienos užimtumo centrų</w:t>
      </w:r>
      <w:r w:rsidRPr="00512F14">
        <w:rPr>
          <w:rFonts w:ascii="Times New Roman" w:eastAsia="Times New Roman" w:hAnsi="Times New Roman"/>
          <w:sz w:val="24"/>
          <w:szCs w:val="20"/>
          <w:lang w:val="lt-LT"/>
        </w:rPr>
        <w:t xml:space="preserve"> projektų</w:t>
      </w:r>
      <w:r>
        <w:rPr>
          <w:rFonts w:ascii="Times New Roman" w:eastAsia="Times New Roman" w:hAnsi="Times New Roman"/>
          <w:sz w:val="24"/>
          <w:szCs w:val="20"/>
          <w:lang w:val="lt-LT"/>
        </w:rPr>
        <w:t xml:space="preserve"> finansavimo </w:t>
      </w:r>
      <w:r w:rsidRPr="00EC4C65">
        <w:rPr>
          <w:rFonts w:ascii="Times New Roman" w:eastAsia="Times New Roman" w:hAnsi="Times New Roman"/>
          <w:bCs/>
          <w:sz w:val="24"/>
          <w:szCs w:val="24"/>
          <w:lang w:val="lt-LT"/>
        </w:rPr>
        <w:t>nuostatų</w:t>
      </w:r>
    </w:p>
    <w:p w:rsidR="002845CF" w:rsidRPr="002845CF" w:rsidRDefault="002845CF" w:rsidP="000636F2">
      <w:pPr>
        <w:spacing w:after="0" w:line="240" w:lineRule="auto"/>
        <w:ind w:left="6237"/>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2 priedas</w:t>
      </w:r>
    </w:p>
    <w:p w:rsidR="002845CF" w:rsidRDefault="002845CF" w:rsidP="002845CF">
      <w:pPr>
        <w:spacing w:after="0" w:line="240" w:lineRule="auto"/>
        <w:ind w:left="5192"/>
        <w:rPr>
          <w:rFonts w:ascii="Times New Roman" w:eastAsia="Times New Roman" w:hAnsi="Times New Roman"/>
          <w:sz w:val="24"/>
          <w:szCs w:val="20"/>
          <w:lang w:val="lt-LT"/>
        </w:rPr>
      </w:pPr>
    </w:p>
    <w:p w:rsidR="000636F2" w:rsidRPr="002845CF" w:rsidRDefault="000636F2" w:rsidP="002845CF">
      <w:pPr>
        <w:spacing w:after="0" w:line="240" w:lineRule="auto"/>
        <w:ind w:left="5192"/>
        <w:rPr>
          <w:rFonts w:ascii="Times New Roman" w:eastAsia="Times New Roman" w:hAnsi="Times New Roman"/>
          <w:sz w:val="24"/>
          <w:szCs w:val="20"/>
          <w:lang w:val="lt-LT"/>
        </w:rPr>
      </w:pPr>
    </w:p>
    <w:p w:rsidR="002845CF" w:rsidRPr="002845CF" w:rsidRDefault="002845CF" w:rsidP="002845CF">
      <w:pPr>
        <w:spacing w:after="0" w:line="240" w:lineRule="auto"/>
        <w:jc w:val="center"/>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 xml:space="preserve">PANEVĖŽIO MIESTO SAVIVALDYBĖS </w:t>
      </w:r>
      <w:r>
        <w:rPr>
          <w:rFonts w:ascii="Times New Roman" w:eastAsia="Times New Roman" w:hAnsi="Times New Roman"/>
          <w:b/>
          <w:sz w:val="24"/>
          <w:szCs w:val="20"/>
          <w:lang w:val="lt-LT"/>
        </w:rPr>
        <w:t xml:space="preserve">VAIKŲ DIENOS </w:t>
      </w:r>
      <w:r w:rsidR="00A70395">
        <w:rPr>
          <w:rFonts w:ascii="Times New Roman" w:eastAsia="Times New Roman" w:hAnsi="Times New Roman"/>
          <w:b/>
          <w:sz w:val="24"/>
          <w:szCs w:val="20"/>
          <w:lang w:val="lt-LT"/>
        </w:rPr>
        <w:t xml:space="preserve">UŽIMTUMO </w:t>
      </w:r>
      <w:r>
        <w:rPr>
          <w:rFonts w:ascii="Times New Roman" w:eastAsia="Times New Roman" w:hAnsi="Times New Roman"/>
          <w:b/>
          <w:sz w:val="24"/>
          <w:szCs w:val="20"/>
          <w:lang w:val="lt-LT"/>
        </w:rPr>
        <w:t>CENTRŲ</w:t>
      </w:r>
      <w:r w:rsidRPr="002845CF">
        <w:rPr>
          <w:rFonts w:ascii="Times New Roman" w:eastAsia="Times New Roman" w:hAnsi="Times New Roman"/>
          <w:b/>
          <w:sz w:val="24"/>
          <w:szCs w:val="20"/>
          <w:lang w:val="lt-LT"/>
        </w:rPr>
        <w:t xml:space="preserve"> PROJEKTŲ FINANSAVIMO </w:t>
      </w:r>
      <w:r w:rsidR="00F84388">
        <w:rPr>
          <w:rFonts w:ascii="Times New Roman" w:eastAsia="Times New Roman" w:hAnsi="Times New Roman"/>
          <w:b/>
          <w:sz w:val="24"/>
          <w:szCs w:val="20"/>
          <w:lang w:val="lt-LT"/>
        </w:rPr>
        <w:t>NUOASTATŲ</w:t>
      </w:r>
      <w:r w:rsidRPr="002845CF">
        <w:rPr>
          <w:rFonts w:ascii="Times New Roman" w:eastAsia="Times New Roman" w:hAnsi="Times New Roman"/>
          <w:b/>
          <w:sz w:val="24"/>
          <w:szCs w:val="20"/>
          <w:lang w:val="lt-LT"/>
        </w:rPr>
        <w:t xml:space="preserve"> </w:t>
      </w:r>
    </w:p>
    <w:p w:rsidR="002845CF" w:rsidRPr="002845CF" w:rsidRDefault="002845CF" w:rsidP="002845CF">
      <w:pPr>
        <w:spacing w:after="0" w:line="240" w:lineRule="auto"/>
        <w:jc w:val="center"/>
        <w:rPr>
          <w:rFonts w:ascii="Times New Roman" w:eastAsia="Times New Roman" w:hAnsi="Times New Roman"/>
          <w:b/>
          <w:sz w:val="24"/>
          <w:szCs w:val="20"/>
          <w:lang w:val="lt-LT"/>
        </w:rPr>
      </w:pPr>
    </w:p>
    <w:p w:rsidR="002845CF" w:rsidRPr="002845CF" w:rsidRDefault="002845CF" w:rsidP="002845CF">
      <w:pPr>
        <w:spacing w:after="0" w:line="240" w:lineRule="auto"/>
        <w:jc w:val="center"/>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ADMINISTRACINIO VERTINIMO FORMA</w:t>
      </w:r>
    </w:p>
    <w:p w:rsidR="002845CF" w:rsidRPr="002845CF" w:rsidRDefault="002845CF" w:rsidP="002845CF">
      <w:pPr>
        <w:spacing w:after="0" w:line="240" w:lineRule="auto"/>
        <w:ind w:left="5192"/>
        <w:rPr>
          <w:rFonts w:ascii="Times New Roman" w:eastAsia="Times New Roman" w:hAnsi="Times New Roman"/>
          <w:sz w:val="24"/>
          <w:szCs w:val="20"/>
          <w:lang w:val="lt-LT"/>
        </w:rPr>
      </w:pPr>
    </w:p>
    <w:tbl>
      <w:tblPr>
        <w:tblW w:w="0" w:type="auto"/>
        <w:tblInd w:w="3227" w:type="dxa"/>
        <w:tblLook w:val="00A0" w:firstRow="1" w:lastRow="0" w:firstColumn="1" w:lastColumn="0" w:noHBand="0" w:noVBand="0"/>
      </w:tblPr>
      <w:tblGrid>
        <w:gridCol w:w="425"/>
        <w:gridCol w:w="1701"/>
      </w:tblGrid>
      <w:tr w:rsidR="002845CF" w:rsidRPr="002845CF" w:rsidTr="00A87FB0">
        <w:trPr>
          <w:gridBefore w:val="1"/>
          <w:wBefore w:w="425" w:type="dxa"/>
        </w:trPr>
        <w:tc>
          <w:tcPr>
            <w:tcW w:w="1701" w:type="dxa"/>
            <w:tcBorders>
              <w:bottom w:val="single" w:sz="4" w:space="0" w:color="auto"/>
            </w:tcBorders>
          </w:tcPr>
          <w:p w:rsidR="002845CF" w:rsidRPr="002845CF" w:rsidRDefault="002845CF" w:rsidP="002845CF">
            <w:pPr>
              <w:tabs>
                <w:tab w:val="left" w:pos="10260"/>
              </w:tabs>
              <w:spacing w:after="0" w:line="240" w:lineRule="auto"/>
              <w:jc w:val="center"/>
              <w:outlineLvl w:val="0"/>
              <w:rPr>
                <w:rFonts w:ascii="Times New Roman" w:eastAsia="Times New Roman" w:hAnsi="Times New Roman"/>
                <w:i/>
                <w:sz w:val="24"/>
                <w:szCs w:val="20"/>
                <w:lang w:val="lt-LT"/>
              </w:rPr>
            </w:pPr>
          </w:p>
        </w:tc>
      </w:tr>
      <w:tr w:rsidR="002845CF" w:rsidRPr="002845CF" w:rsidTr="00A87FB0">
        <w:trPr>
          <w:trHeight w:val="54"/>
        </w:trPr>
        <w:tc>
          <w:tcPr>
            <w:tcW w:w="2126" w:type="dxa"/>
            <w:gridSpan w:val="2"/>
            <w:tcBorders>
              <w:top w:val="single" w:sz="4" w:space="0" w:color="auto"/>
            </w:tcBorders>
          </w:tcPr>
          <w:p w:rsidR="002845CF" w:rsidRPr="002845CF" w:rsidRDefault="002845CF" w:rsidP="002845CF">
            <w:pPr>
              <w:tabs>
                <w:tab w:val="left" w:pos="10260"/>
              </w:tabs>
              <w:spacing w:after="0" w:line="240" w:lineRule="auto"/>
              <w:jc w:val="center"/>
              <w:outlineLvl w:val="0"/>
              <w:rPr>
                <w:rFonts w:ascii="Times New Roman" w:eastAsia="Times New Roman" w:hAnsi="Times New Roman"/>
                <w:sz w:val="24"/>
                <w:szCs w:val="20"/>
                <w:lang w:val="lt-LT"/>
              </w:rPr>
            </w:pPr>
            <w:r w:rsidRPr="002845CF">
              <w:rPr>
                <w:rFonts w:ascii="Times New Roman" w:eastAsia="Times New Roman" w:hAnsi="Times New Roman"/>
                <w:i/>
                <w:sz w:val="20"/>
                <w:szCs w:val="20"/>
                <w:lang w:val="lt-LT"/>
              </w:rPr>
              <w:t>(data)</w:t>
            </w:r>
          </w:p>
        </w:tc>
      </w:tr>
    </w:tbl>
    <w:p w:rsidR="002845CF" w:rsidRPr="002845CF" w:rsidRDefault="002845CF" w:rsidP="002845CF">
      <w:pPr>
        <w:spacing w:after="0" w:line="240" w:lineRule="auto"/>
        <w:ind w:left="5192"/>
        <w:rPr>
          <w:rFonts w:ascii="Times New Roman" w:eastAsia="Times New Roman" w:hAnsi="Times New Roman"/>
          <w:sz w:val="24"/>
          <w:szCs w:val="20"/>
          <w:lang w:val="lt-L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576"/>
      </w:tblGrid>
      <w:tr w:rsidR="002845CF" w:rsidRPr="002845CF" w:rsidTr="00A87FB0">
        <w:trPr>
          <w:trHeight w:val="259"/>
        </w:trPr>
        <w:tc>
          <w:tcPr>
            <w:tcW w:w="3780" w:type="dxa"/>
          </w:tcPr>
          <w:p w:rsidR="002845CF" w:rsidRPr="002845CF" w:rsidRDefault="002845CF" w:rsidP="002845CF">
            <w:pPr>
              <w:shd w:val="clear" w:color="auto" w:fill="FFFFFF"/>
              <w:spacing w:after="0" w:line="240" w:lineRule="auto"/>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Registracijos numeris</w:t>
            </w:r>
          </w:p>
        </w:tc>
        <w:tc>
          <w:tcPr>
            <w:tcW w:w="5576"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rsidTr="00A87FB0">
        <w:tc>
          <w:tcPr>
            <w:tcW w:w="3780" w:type="dxa"/>
          </w:tcPr>
          <w:p w:rsidR="002845CF" w:rsidRPr="002845CF" w:rsidRDefault="002845CF" w:rsidP="002845CF">
            <w:pPr>
              <w:shd w:val="clear" w:color="auto" w:fill="FFFFFF"/>
              <w:spacing w:after="0" w:line="240" w:lineRule="auto"/>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Teikėjo pavadinimas</w:t>
            </w:r>
          </w:p>
        </w:tc>
        <w:tc>
          <w:tcPr>
            <w:tcW w:w="5576"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rsidTr="00A87FB0">
        <w:tc>
          <w:tcPr>
            <w:tcW w:w="3780" w:type="dxa"/>
          </w:tcPr>
          <w:p w:rsidR="002845CF" w:rsidRPr="002845CF" w:rsidRDefault="002845CF" w:rsidP="002845CF">
            <w:pPr>
              <w:shd w:val="clear" w:color="auto" w:fill="FFFFFF"/>
              <w:spacing w:after="0" w:line="240" w:lineRule="auto"/>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Projekto pavadinimas</w:t>
            </w:r>
          </w:p>
        </w:tc>
        <w:tc>
          <w:tcPr>
            <w:tcW w:w="5576"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bl>
    <w:p w:rsidR="002845CF" w:rsidRPr="002845CF" w:rsidRDefault="002845CF" w:rsidP="002845CF">
      <w:pPr>
        <w:spacing w:after="0" w:line="240" w:lineRule="auto"/>
        <w:ind w:left="5192"/>
        <w:rPr>
          <w:rFonts w:ascii="Times New Roman" w:eastAsia="Times New Roman" w:hAnsi="Times New Roman"/>
          <w:sz w:val="24"/>
          <w:szCs w:val="20"/>
          <w:lang w:val="lt-L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6714"/>
        <w:gridCol w:w="709"/>
        <w:gridCol w:w="1134"/>
      </w:tblGrid>
      <w:tr w:rsidR="002845CF" w:rsidRPr="002845CF" w:rsidTr="000F5F76">
        <w:tc>
          <w:tcPr>
            <w:tcW w:w="7513" w:type="dxa"/>
            <w:gridSpan w:val="2"/>
          </w:tcPr>
          <w:p w:rsidR="002845CF" w:rsidRPr="002845CF" w:rsidRDefault="002845CF" w:rsidP="002845CF">
            <w:pPr>
              <w:numPr>
                <w:ilvl w:val="0"/>
                <w:numId w:val="4"/>
              </w:numPr>
              <w:shd w:val="clear" w:color="auto" w:fill="FFFFFF"/>
              <w:spacing w:after="0" w:line="240" w:lineRule="auto"/>
              <w:ind w:left="459" w:hanging="284"/>
              <w:rPr>
                <w:rFonts w:ascii="Times New Roman" w:hAnsi="Times New Roman"/>
                <w:b/>
                <w:sz w:val="24"/>
                <w:szCs w:val="24"/>
                <w:lang w:val="lt-LT"/>
              </w:rPr>
            </w:pPr>
            <w:r w:rsidRPr="002845CF">
              <w:rPr>
                <w:rFonts w:ascii="Times New Roman" w:hAnsi="Times New Roman"/>
                <w:b/>
                <w:sz w:val="24"/>
                <w:szCs w:val="24"/>
                <w:lang w:val="lt-LT"/>
              </w:rPr>
              <w:t>Privalomos sąlygos:</w:t>
            </w:r>
          </w:p>
        </w:tc>
        <w:tc>
          <w:tcPr>
            <w:tcW w:w="709" w:type="dxa"/>
            <w:vAlign w:val="center"/>
          </w:tcPr>
          <w:p w:rsidR="002845CF" w:rsidRPr="002845CF" w:rsidRDefault="002845CF" w:rsidP="002845CF">
            <w:pPr>
              <w:shd w:val="clear" w:color="auto" w:fill="FFFFFF"/>
              <w:spacing w:after="0" w:line="240" w:lineRule="auto"/>
              <w:jc w:val="center"/>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Taip</w:t>
            </w:r>
          </w:p>
        </w:tc>
        <w:tc>
          <w:tcPr>
            <w:tcW w:w="1134" w:type="dxa"/>
            <w:vAlign w:val="center"/>
          </w:tcPr>
          <w:p w:rsidR="002845CF" w:rsidRPr="002845CF" w:rsidRDefault="002845CF" w:rsidP="002845CF">
            <w:pPr>
              <w:shd w:val="clear" w:color="auto" w:fill="FFFFFF"/>
              <w:spacing w:after="0" w:line="240" w:lineRule="auto"/>
              <w:jc w:val="center"/>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Ne</w:t>
            </w:r>
          </w:p>
        </w:tc>
      </w:tr>
      <w:tr w:rsidR="002845CF" w:rsidRPr="002845CF" w:rsidTr="000F5F76">
        <w:tc>
          <w:tcPr>
            <w:tcW w:w="799" w:type="dxa"/>
          </w:tcPr>
          <w:p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p>
          <w:p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1.1.</w:t>
            </w:r>
          </w:p>
          <w:p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p>
        </w:tc>
        <w:tc>
          <w:tcPr>
            <w:tcW w:w="6714" w:type="dxa"/>
          </w:tcPr>
          <w:p w:rsidR="002845CF" w:rsidRPr="008B31D0" w:rsidRDefault="00AE680D" w:rsidP="000F5F76">
            <w:pPr>
              <w:shd w:val="clear" w:color="auto" w:fill="FFFFFF"/>
              <w:tabs>
                <w:tab w:val="left" w:pos="1080"/>
                <w:tab w:val="left" w:pos="1260"/>
              </w:tabs>
              <w:spacing w:after="0" w:line="240" w:lineRule="auto"/>
              <w:rPr>
                <w:rFonts w:ascii="Times New Roman" w:eastAsia="Times New Roman" w:hAnsi="Times New Roman"/>
                <w:sz w:val="24"/>
                <w:szCs w:val="20"/>
                <w:lang w:val="lt-LT"/>
              </w:rPr>
            </w:pPr>
            <w:r w:rsidRPr="008B31D0">
              <w:rPr>
                <w:rFonts w:ascii="Times New Roman" w:eastAsia="Times New Roman" w:hAnsi="Times New Roman"/>
                <w:sz w:val="24"/>
                <w:szCs w:val="20"/>
                <w:lang w:val="lt-LT"/>
              </w:rPr>
              <w:t>Kas yra galimi pareiškėjai</w:t>
            </w:r>
            <w:r w:rsidR="00DB4532" w:rsidRPr="008B31D0">
              <w:rPr>
                <w:rFonts w:ascii="Times New Roman" w:eastAsia="Times New Roman" w:hAnsi="Times New Roman"/>
                <w:sz w:val="24"/>
                <w:szCs w:val="20"/>
                <w:lang w:val="lt-LT"/>
              </w:rPr>
              <w:t>:</w:t>
            </w:r>
            <w:r w:rsidRPr="008B31D0">
              <w:rPr>
                <w:rFonts w:ascii="Times New Roman" w:eastAsia="Times New Roman" w:hAnsi="Times New Roman"/>
                <w:sz w:val="24"/>
                <w:szCs w:val="20"/>
                <w:lang w:val="lt-LT"/>
              </w:rPr>
              <w:t xml:space="preserve"> </w:t>
            </w:r>
          </w:p>
          <w:p w:rsidR="00DB4532" w:rsidRPr="008B31D0" w:rsidRDefault="00DB4532" w:rsidP="00DB4532">
            <w:pPr>
              <w:pStyle w:val="Betarp"/>
              <w:rPr>
                <w:rFonts w:ascii="Times New Roman" w:hAnsi="Times New Roman"/>
                <w:sz w:val="24"/>
                <w:szCs w:val="24"/>
                <w:lang w:val="lt-LT"/>
              </w:rPr>
            </w:pPr>
            <w:r w:rsidRPr="008B31D0">
              <w:rPr>
                <w:rFonts w:ascii="Times New Roman" w:hAnsi="Times New Roman"/>
                <w:sz w:val="24"/>
                <w:szCs w:val="24"/>
                <w:lang w:val="lt-LT"/>
              </w:rPr>
              <w:t>Nevyriausybinės organizacijos, kurios teikia VDC užimtumo paslaugas Panevėžio mieste (išskyrus viešąsias įstaigas, kurių steigėjos yra tik valstybės arba savivaldybių institucijos).</w:t>
            </w:r>
          </w:p>
          <w:p w:rsidR="000F5F76" w:rsidRPr="008B31D0" w:rsidRDefault="000F5F76" w:rsidP="000F5F76">
            <w:pPr>
              <w:shd w:val="clear" w:color="auto" w:fill="FFFFFF"/>
              <w:tabs>
                <w:tab w:val="left" w:pos="1080"/>
                <w:tab w:val="left" w:pos="1260"/>
              </w:tabs>
              <w:spacing w:after="0" w:line="240" w:lineRule="auto"/>
              <w:rPr>
                <w:rFonts w:ascii="Times New Roman" w:eastAsia="Times New Roman" w:hAnsi="Times New Roman"/>
                <w:sz w:val="24"/>
                <w:szCs w:val="20"/>
                <w:lang w:val="lt-LT"/>
              </w:rPr>
            </w:pPr>
          </w:p>
        </w:tc>
        <w:tc>
          <w:tcPr>
            <w:tcW w:w="709" w:type="dxa"/>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1134"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rsidTr="000F5F76">
        <w:tc>
          <w:tcPr>
            <w:tcW w:w="799" w:type="dxa"/>
          </w:tcPr>
          <w:p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p>
          <w:p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1.2.</w:t>
            </w:r>
          </w:p>
          <w:p w:rsidR="002845CF" w:rsidRPr="002845CF" w:rsidRDefault="002845CF" w:rsidP="002845CF">
            <w:pPr>
              <w:shd w:val="clear" w:color="auto" w:fill="FFFFFF"/>
              <w:spacing w:after="0" w:line="240" w:lineRule="auto"/>
              <w:jc w:val="right"/>
              <w:rPr>
                <w:rFonts w:ascii="Times New Roman" w:eastAsia="Times New Roman" w:hAnsi="Times New Roman"/>
                <w:sz w:val="24"/>
                <w:szCs w:val="20"/>
                <w:lang w:val="lt-LT"/>
              </w:rPr>
            </w:pPr>
          </w:p>
        </w:tc>
        <w:tc>
          <w:tcPr>
            <w:tcW w:w="6714" w:type="dxa"/>
          </w:tcPr>
          <w:p w:rsidR="002845CF" w:rsidRPr="002845CF" w:rsidRDefault="002845CF" w:rsidP="002845CF">
            <w:pPr>
              <w:shd w:val="clear" w:color="auto" w:fill="FFFFFF"/>
              <w:tabs>
                <w:tab w:val="left" w:pos="1080"/>
                <w:tab w:val="left" w:pos="1260"/>
              </w:tabs>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Paraiška pateikta iki nurodyto termino pabaigos.</w:t>
            </w:r>
          </w:p>
        </w:tc>
        <w:tc>
          <w:tcPr>
            <w:tcW w:w="709" w:type="dxa"/>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1134"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rsidTr="000F5F76">
        <w:trPr>
          <w:trHeight w:val="922"/>
        </w:trPr>
        <w:tc>
          <w:tcPr>
            <w:tcW w:w="799" w:type="dxa"/>
          </w:tcPr>
          <w:p w:rsidR="002845CF" w:rsidRPr="002845CF" w:rsidRDefault="002845CF" w:rsidP="002845CF">
            <w:pPr>
              <w:shd w:val="clear" w:color="auto" w:fill="FFFFFF"/>
              <w:autoSpaceDE w:val="0"/>
              <w:autoSpaceDN w:val="0"/>
              <w:spacing w:after="0" w:line="240" w:lineRule="auto"/>
              <w:contextualSpacing/>
              <w:jc w:val="right"/>
              <w:rPr>
                <w:rFonts w:ascii="Times New Roman" w:hAnsi="Times New Roman"/>
                <w:sz w:val="24"/>
                <w:szCs w:val="24"/>
                <w:lang w:val="lt-LT" w:eastAsia="lt-LT"/>
              </w:rPr>
            </w:pPr>
          </w:p>
          <w:p w:rsidR="002845CF" w:rsidRPr="002845CF" w:rsidRDefault="002845CF" w:rsidP="002845CF">
            <w:pPr>
              <w:shd w:val="clear" w:color="auto" w:fill="FFFFFF"/>
              <w:autoSpaceDE w:val="0"/>
              <w:autoSpaceDN w:val="0"/>
              <w:spacing w:after="0" w:line="240" w:lineRule="auto"/>
              <w:contextualSpacing/>
              <w:jc w:val="right"/>
              <w:rPr>
                <w:rFonts w:ascii="Times New Roman" w:hAnsi="Times New Roman"/>
                <w:sz w:val="24"/>
                <w:szCs w:val="24"/>
                <w:lang w:val="lt-LT" w:eastAsia="lt-LT"/>
              </w:rPr>
            </w:pPr>
            <w:r w:rsidRPr="002845CF">
              <w:rPr>
                <w:rFonts w:ascii="Times New Roman" w:hAnsi="Times New Roman"/>
                <w:sz w:val="24"/>
                <w:szCs w:val="24"/>
                <w:lang w:val="lt-LT" w:eastAsia="lt-LT"/>
              </w:rPr>
              <w:t>1.3.</w:t>
            </w:r>
          </w:p>
          <w:p w:rsidR="002845CF" w:rsidRPr="002845CF" w:rsidRDefault="002845CF" w:rsidP="002845CF">
            <w:pPr>
              <w:shd w:val="clear" w:color="auto" w:fill="FFFFFF"/>
              <w:autoSpaceDE w:val="0"/>
              <w:autoSpaceDN w:val="0"/>
              <w:spacing w:after="0" w:line="240" w:lineRule="auto"/>
              <w:contextualSpacing/>
              <w:jc w:val="right"/>
              <w:rPr>
                <w:rFonts w:ascii="Times New Roman" w:hAnsi="Times New Roman"/>
                <w:sz w:val="24"/>
                <w:szCs w:val="24"/>
                <w:lang w:val="lt-LT" w:eastAsia="lt-LT"/>
              </w:rPr>
            </w:pPr>
          </w:p>
          <w:p w:rsidR="002845CF" w:rsidRPr="002845CF" w:rsidRDefault="002845CF" w:rsidP="002845CF">
            <w:pPr>
              <w:shd w:val="clear" w:color="auto" w:fill="FFFFFF"/>
              <w:autoSpaceDE w:val="0"/>
              <w:autoSpaceDN w:val="0"/>
              <w:spacing w:after="0" w:line="240" w:lineRule="auto"/>
              <w:contextualSpacing/>
              <w:jc w:val="right"/>
              <w:rPr>
                <w:rFonts w:ascii="Times New Roman" w:hAnsi="Times New Roman"/>
                <w:sz w:val="24"/>
                <w:szCs w:val="24"/>
                <w:lang w:val="lt-LT" w:eastAsia="lt-LT"/>
              </w:rPr>
            </w:pPr>
          </w:p>
        </w:tc>
        <w:tc>
          <w:tcPr>
            <w:tcW w:w="6714" w:type="dxa"/>
          </w:tcPr>
          <w:p w:rsidR="002845CF" w:rsidRPr="002845CF" w:rsidRDefault="002845CF" w:rsidP="0039490A">
            <w:pPr>
              <w:shd w:val="clear" w:color="auto" w:fill="FFFFFF"/>
              <w:tabs>
                <w:tab w:val="left" w:pos="0"/>
                <w:tab w:val="left" w:pos="709"/>
                <w:tab w:val="left" w:pos="1080"/>
              </w:tabs>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 xml:space="preserve">Teikėjas per pastaruosius </w:t>
            </w:r>
            <w:r w:rsidR="0039490A">
              <w:rPr>
                <w:rFonts w:ascii="Times New Roman" w:eastAsia="Times New Roman" w:hAnsi="Times New Roman"/>
                <w:sz w:val="24"/>
                <w:szCs w:val="20"/>
                <w:lang w:val="lt-LT"/>
              </w:rPr>
              <w:t xml:space="preserve"> </w:t>
            </w:r>
            <w:r w:rsidR="00911B90">
              <w:rPr>
                <w:rFonts w:ascii="Times New Roman" w:eastAsia="Times New Roman" w:hAnsi="Times New Roman"/>
                <w:sz w:val="24"/>
                <w:szCs w:val="20"/>
                <w:lang w:val="lt-LT"/>
              </w:rPr>
              <w:t xml:space="preserve">3 </w:t>
            </w:r>
            <w:r w:rsidRPr="002845CF">
              <w:rPr>
                <w:rFonts w:ascii="Times New Roman" w:eastAsia="Times New Roman" w:hAnsi="Times New Roman"/>
                <w:sz w:val="24"/>
                <w:szCs w:val="20"/>
                <w:lang w:val="lt-LT"/>
              </w:rPr>
              <w:t xml:space="preserve">metus pateikė visas </w:t>
            </w:r>
            <w:r w:rsidR="00DB4532">
              <w:rPr>
                <w:rFonts w:ascii="Times New Roman" w:eastAsia="Times New Roman" w:hAnsi="Times New Roman"/>
                <w:sz w:val="24"/>
                <w:szCs w:val="20"/>
                <w:lang w:val="lt-LT"/>
              </w:rPr>
              <w:t>projektų finansavimo ataskaitas (išskyrus teikiant paraišką pirmą kartą).</w:t>
            </w:r>
          </w:p>
        </w:tc>
        <w:tc>
          <w:tcPr>
            <w:tcW w:w="709" w:type="dxa"/>
          </w:tcPr>
          <w:p w:rsidR="002845CF" w:rsidRPr="002845CF" w:rsidRDefault="002845CF" w:rsidP="002845CF">
            <w:pPr>
              <w:shd w:val="clear" w:color="auto" w:fill="FFFFFF"/>
              <w:spacing w:after="0" w:line="240" w:lineRule="auto"/>
              <w:rPr>
                <w:rFonts w:ascii="Times New Roman" w:hAnsi="Times New Roman"/>
                <w:sz w:val="24"/>
                <w:szCs w:val="24"/>
                <w:lang w:val="lt-LT"/>
              </w:rPr>
            </w:pPr>
          </w:p>
        </w:tc>
        <w:tc>
          <w:tcPr>
            <w:tcW w:w="1134"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rsidTr="000F5F76">
        <w:tc>
          <w:tcPr>
            <w:tcW w:w="9356" w:type="dxa"/>
            <w:gridSpan w:val="4"/>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r w:rsidRPr="002845CF">
              <w:rPr>
                <w:rFonts w:ascii="Times New Roman" w:eastAsia="Times New Roman" w:hAnsi="Times New Roman"/>
                <w:b/>
                <w:lang w:val="lt-LT"/>
              </w:rPr>
              <w:t>Bent vienos privalomos sąlygos neatitinkanti programa toliau nevertinama</w:t>
            </w:r>
          </w:p>
        </w:tc>
      </w:tr>
    </w:tbl>
    <w:p w:rsidR="002845CF" w:rsidRPr="002845CF" w:rsidRDefault="002845CF" w:rsidP="002845CF">
      <w:pPr>
        <w:spacing w:after="0" w:line="240" w:lineRule="auto"/>
        <w:ind w:left="5192"/>
        <w:rPr>
          <w:rFonts w:ascii="Times New Roman" w:eastAsia="Times New Roman" w:hAnsi="Times New Roman"/>
          <w:sz w:val="24"/>
          <w:szCs w:val="20"/>
          <w:lang w:val="lt-LT"/>
        </w:rPr>
      </w:pPr>
    </w:p>
    <w:p w:rsidR="002845CF" w:rsidRPr="002845CF" w:rsidRDefault="002845CF" w:rsidP="002845CF">
      <w:pPr>
        <w:spacing w:after="0" w:line="240" w:lineRule="auto"/>
        <w:ind w:left="5192"/>
        <w:rPr>
          <w:rFonts w:ascii="Times New Roman" w:eastAsia="Times New Roman" w:hAnsi="Times New Roman"/>
          <w:sz w:val="24"/>
          <w:szCs w:val="20"/>
          <w:lang w:val="lt-LT"/>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557"/>
        <w:gridCol w:w="2977"/>
        <w:gridCol w:w="992"/>
        <w:gridCol w:w="992"/>
      </w:tblGrid>
      <w:tr w:rsidR="002845CF" w:rsidRPr="002845CF" w:rsidTr="00A87FB0">
        <w:trPr>
          <w:trHeight w:val="298"/>
        </w:trPr>
        <w:tc>
          <w:tcPr>
            <w:tcW w:w="7230" w:type="dxa"/>
            <w:gridSpan w:val="3"/>
          </w:tcPr>
          <w:p w:rsidR="002845CF" w:rsidRPr="002845CF" w:rsidRDefault="002845CF" w:rsidP="002845CF">
            <w:pPr>
              <w:numPr>
                <w:ilvl w:val="0"/>
                <w:numId w:val="4"/>
              </w:numPr>
              <w:shd w:val="clear" w:color="auto" w:fill="FFFFFF"/>
              <w:spacing w:after="0" w:line="240" w:lineRule="auto"/>
              <w:rPr>
                <w:rFonts w:ascii="Times New Roman" w:hAnsi="Times New Roman"/>
                <w:b/>
                <w:sz w:val="24"/>
                <w:szCs w:val="24"/>
                <w:lang w:val="lt-LT"/>
              </w:rPr>
            </w:pPr>
            <w:r w:rsidRPr="002845CF">
              <w:rPr>
                <w:rFonts w:ascii="Times New Roman" w:hAnsi="Times New Roman"/>
                <w:b/>
                <w:sz w:val="24"/>
                <w:szCs w:val="24"/>
                <w:lang w:val="lt-LT"/>
              </w:rPr>
              <w:t>Dokumentų pateikimas:</w:t>
            </w:r>
          </w:p>
        </w:tc>
        <w:tc>
          <w:tcPr>
            <w:tcW w:w="992" w:type="dxa"/>
          </w:tcPr>
          <w:p w:rsidR="002845CF" w:rsidRPr="002845CF" w:rsidRDefault="002845CF" w:rsidP="002845CF">
            <w:pPr>
              <w:shd w:val="clear" w:color="auto" w:fill="FFFFFF"/>
              <w:spacing w:after="0" w:line="240" w:lineRule="auto"/>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Taip</w:t>
            </w:r>
          </w:p>
        </w:tc>
        <w:tc>
          <w:tcPr>
            <w:tcW w:w="992" w:type="dxa"/>
          </w:tcPr>
          <w:p w:rsidR="002845CF" w:rsidRPr="002845CF" w:rsidRDefault="002845CF" w:rsidP="002845CF">
            <w:pPr>
              <w:shd w:val="clear" w:color="auto" w:fill="FFFFFF"/>
              <w:spacing w:after="0" w:line="240" w:lineRule="auto"/>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Ne</w:t>
            </w:r>
          </w:p>
        </w:tc>
      </w:tr>
      <w:tr w:rsidR="002845CF" w:rsidRPr="002845CF" w:rsidTr="00A87FB0">
        <w:trPr>
          <w:trHeight w:val="164"/>
        </w:trPr>
        <w:tc>
          <w:tcPr>
            <w:tcW w:w="696" w:type="dxa"/>
            <w:vMerge w:val="restart"/>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2.1.</w:t>
            </w:r>
          </w:p>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3557" w:type="dxa"/>
            <w:vMerge w:val="restart"/>
            <w:vAlign w:val="center"/>
          </w:tcPr>
          <w:p w:rsidR="002845CF" w:rsidRPr="002845CF" w:rsidRDefault="005C40D7"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Užpildyta ir pasirašyta paraiška (nuostatų 1 priedas).</w:t>
            </w:r>
          </w:p>
        </w:tc>
        <w:tc>
          <w:tcPr>
            <w:tcW w:w="2977"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teikėjo vadovo</w:t>
            </w:r>
            <w:r w:rsidR="00033F8B">
              <w:rPr>
                <w:rFonts w:ascii="Times New Roman" w:eastAsia="Times New Roman" w:hAnsi="Times New Roman"/>
                <w:sz w:val="24"/>
                <w:szCs w:val="20"/>
                <w:lang w:val="lt-LT"/>
              </w:rPr>
              <w:t>/asmens turinčio veikti organizacijos vardu (vardas, pavardė, pareigos ir patvirtinta antspaudu</w:t>
            </w:r>
          </w:p>
        </w:tc>
        <w:tc>
          <w:tcPr>
            <w:tcW w:w="992"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992"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rsidTr="00A87FB0">
        <w:trPr>
          <w:trHeight w:val="164"/>
        </w:trPr>
        <w:tc>
          <w:tcPr>
            <w:tcW w:w="696" w:type="dxa"/>
            <w:vMerge/>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3557" w:type="dxa"/>
            <w:vMerge/>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2977" w:type="dxa"/>
            <w:vAlign w:val="center"/>
          </w:tcPr>
          <w:p w:rsidR="002845CF" w:rsidRPr="002845CF" w:rsidRDefault="00372903"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Projekto vadovo</w:t>
            </w:r>
          </w:p>
        </w:tc>
        <w:tc>
          <w:tcPr>
            <w:tcW w:w="992"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992"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rsidTr="00A87FB0">
        <w:trPr>
          <w:trHeight w:val="164"/>
        </w:trPr>
        <w:tc>
          <w:tcPr>
            <w:tcW w:w="696" w:type="dxa"/>
          </w:tcPr>
          <w:p w:rsidR="002845CF" w:rsidRPr="002845CF" w:rsidRDefault="005C40D7"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2.2</w:t>
            </w:r>
            <w:r w:rsidR="002845CF" w:rsidRPr="002845CF">
              <w:rPr>
                <w:rFonts w:ascii="Times New Roman" w:eastAsia="Times New Roman" w:hAnsi="Times New Roman"/>
                <w:sz w:val="24"/>
                <w:szCs w:val="20"/>
                <w:lang w:val="lt-LT"/>
              </w:rPr>
              <w:t>.</w:t>
            </w:r>
          </w:p>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6534" w:type="dxa"/>
            <w:gridSpan w:val="2"/>
            <w:vAlign w:val="center"/>
          </w:tcPr>
          <w:p w:rsidR="002845CF" w:rsidRPr="002845CF" w:rsidRDefault="005C40D7"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Paraiškos kopija</w:t>
            </w:r>
            <w:r w:rsidR="002845CF" w:rsidRPr="002845CF">
              <w:rPr>
                <w:rFonts w:ascii="Times New Roman" w:eastAsia="Times New Roman" w:hAnsi="Times New Roman"/>
                <w:sz w:val="24"/>
                <w:szCs w:val="20"/>
                <w:lang w:val="lt-LT"/>
              </w:rPr>
              <w:t xml:space="preserve"> pateikta el. formatu</w:t>
            </w:r>
          </w:p>
        </w:tc>
        <w:tc>
          <w:tcPr>
            <w:tcW w:w="992"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992"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rsidTr="00A87FB0">
        <w:tc>
          <w:tcPr>
            <w:tcW w:w="696" w:type="dxa"/>
          </w:tcPr>
          <w:p w:rsidR="002845CF" w:rsidRPr="002845CF" w:rsidRDefault="00586A46" w:rsidP="002845CF">
            <w:pPr>
              <w:shd w:val="clear" w:color="auto" w:fill="FFFFFF"/>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2.3</w:t>
            </w:r>
            <w:r w:rsidR="002845CF" w:rsidRPr="002845CF">
              <w:rPr>
                <w:rFonts w:ascii="Times New Roman" w:eastAsia="Times New Roman" w:hAnsi="Times New Roman"/>
                <w:sz w:val="24"/>
                <w:szCs w:val="20"/>
                <w:lang w:val="lt-LT"/>
              </w:rPr>
              <w:t>.</w:t>
            </w:r>
          </w:p>
        </w:tc>
        <w:tc>
          <w:tcPr>
            <w:tcW w:w="6534" w:type="dxa"/>
            <w:gridSpan w:val="2"/>
          </w:tcPr>
          <w:p w:rsidR="002845CF" w:rsidRPr="002845CF" w:rsidRDefault="00A8594D"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R</w:t>
            </w:r>
            <w:r w:rsidR="00693CAB">
              <w:rPr>
                <w:rFonts w:ascii="Times New Roman" w:eastAsia="Times New Roman" w:hAnsi="Times New Roman"/>
                <w:sz w:val="24"/>
                <w:szCs w:val="20"/>
                <w:lang w:val="lt-LT"/>
              </w:rPr>
              <w:t xml:space="preserve">egistrų centro pažyma, organizacijos </w:t>
            </w:r>
            <w:r w:rsidR="002845CF" w:rsidRPr="002845CF">
              <w:rPr>
                <w:rFonts w:ascii="Times New Roman" w:eastAsia="Times New Roman" w:hAnsi="Times New Roman"/>
                <w:sz w:val="24"/>
                <w:szCs w:val="20"/>
                <w:lang w:val="lt-LT"/>
              </w:rPr>
              <w:t xml:space="preserve">nuostatų </w:t>
            </w:r>
            <w:r>
              <w:rPr>
                <w:rFonts w:ascii="Times New Roman" w:eastAsia="Times New Roman" w:hAnsi="Times New Roman"/>
                <w:sz w:val="24"/>
                <w:szCs w:val="20"/>
                <w:lang w:val="lt-LT"/>
              </w:rPr>
              <w:t>ar kt. registracijos dokumentų kopijos</w:t>
            </w:r>
          </w:p>
        </w:tc>
        <w:tc>
          <w:tcPr>
            <w:tcW w:w="992"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992"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rsidTr="00A87FB0">
        <w:tc>
          <w:tcPr>
            <w:tcW w:w="696" w:type="dxa"/>
          </w:tcPr>
          <w:p w:rsidR="002845CF" w:rsidRPr="002845CF" w:rsidRDefault="00586A46" w:rsidP="002845CF">
            <w:pPr>
              <w:shd w:val="clear" w:color="auto" w:fill="FFFFFF"/>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2.4</w:t>
            </w:r>
            <w:r w:rsidR="002845CF" w:rsidRPr="002845CF">
              <w:rPr>
                <w:rFonts w:ascii="Times New Roman" w:eastAsia="Times New Roman" w:hAnsi="Times New Roman"/>
                <w:sz w:val="24"/>
                <w:szCs w:val="20"/>
                <w:lang w:val="lt-LT"/>
              </w:rPr>
              <w:t>.</w:t>
            </w:r>
          </w:p>
        </w:tc>
        <w:tc>
          <w:tcPr>
            <w:tcW w:w="6534" w:type="dxa"/>
            <w:gridSpan w:val="2"/>
          </w:tcPr>
          <w:p w:rsidR="002845CF" w:rsidRPr="002845CF" w:rsidRDefault="00586A46"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V</w:t>
            </w:r>
            <w:r w:rsidR="002845CF" w:rsidRPr="002845CF">
              <w:rPr>
                <w:rFonts w:ascii="Times New Roman" w:eastAsia="Times New Roman" w:hAnsi="Times New Roman"/>
                <w:sz w:val="24"/>
                <w:szCs w:val="20"/>
                <w:lang w:val="lt-LT"/>
              </w:rPr>
              <w:t>adovo ar pagrindinių vykdytojų gyvenimo aprašymai</w:t>
            </w:r>
          </w:p>
        </w:tc>
        <w:tc>
          <w:tcPr>
            <w:tcW w:w="992"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c>
          <w:tcPr>
            <w:tcW w:w="992" w:type="dxa"/>
            <w:vAlign w:val="center"/>
          </w:tcPr>
          <w:p w:rsidR="002845CF" w:rsidRPr="002845CF" w:rsidRDefault="002845CF" w:rsidP="002845CF">
            <w:pPr>
              <w:shd w:val="clear" w:color="auto" w:fill="FFFFFF"/>
              <w:spacing w:after="0" w:line="240" w:lineRule="auto"/>
              <w:rPr>
                <w:rFonts w:ascii="Times New Roman" w:eastAsia="Times New Roman" w:hAnsi="Times New Roman"/>
                <w:sz w:val="24"/>
                <w:szCs w:val="20"/>
                <w:lang w:val="lt-LT"/>
              </w:rPr>
            </w:pPr>
          </w:p>
        </w:tc>
      </w:tr>
      <w:tr w:rsidR="002845CF" w:rsidRPr="002845CF" w:rsidTr="00A87FB0">
        <w:tc>
          <w:tcPr>
            <w:tcW w:w="696" w:type="dxa"/>
          </w:tcPr>
          <w:p w:rsidR="002845CF" w:rsidRPr="002845CF" w:rsidRDefault="002845CF" w:rsidP="00586A46">
            <w:pPr>
              <w:shd w:val="clear" w:color="auto" w:fill="FFFFFF"/>
              <w:spacing w:after="0" w:line="240" w:lineRule="auto"/>
              <w:jc w:val="both"/>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2.</w:t>
            </w:r>
            <w:r w:rsidR="00586A46">
              <w:rPr>
                <w:rFonts w:ascii="Times New Roman" w:eastAsia="Times New Roman" w:hAnsi="Times New Roman"/>
                <w:sz w:val="24"/>
                <w:szCs w:val="20"/>
                <w:lang w:val="lt-LT"/>
              </w:rPr>
              <w:t>5</w:t>
            </w:r>
            <w:r w:rsidRPr="002845CF">
              <w:rPr>
                <w:rFonts w:ascii="Times New Roman" w:eastAsia="Times New Roman" w:hAnsi="Times New Roman"/>
                <w:sz w:val="24"/>
                <w:szCs w:val="20"/>
                <w:lang w:val="lt-LT"/>
              </w:rPr>
              <w:t>.</w:t>
            </w:r>
          </w:p>
        </w:tc>
        <w:tc>
          <w:tcPr>
            <w:tcW w:w="6534" w:type="dxa"/>
            <w:gridSpan w:val="2"/>
          </w:tcPr>
          <w:p w:rsidR="002845CF" w:rsidRPr="002845CF" w:rsidRDefault="00586A46"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D</w:t>
            </w:r>
            <w:r w:rsidR="002845CF" w:rsidRPr="002845CF">
              <w:rPr>
                <w:rFonts w:ascii="Times New Roman" w:eastAsia="Times New Roman" w:hAnsi="Times New Roman"/>
                <w:sz w:val="24"/>
                <w:szCs w:val="20"/>
                <w:lang w:val="lt-LT"/>
              </w:rPr>
              <w:t>okumentai (ar jų kopijos), įrodantys papildomą projekto finansavimą (</w:t>
            </w:r>
            <w:r>
              <w:rPr>
                <w:rFonts w:ascii="Times New Roman" w:eastAsia="Times New Roman" w:hAnsi="Times New Roman"/>
                <w:sz w:val="24"/>
                <w:szCs w:val="20"/>
                <w:lang w:val="lt-LT"/>
              </w:rPr>
              <w:t>jei yra papildomas finansavimas- nuosavas VDC indėlis, savanoriai, dalyvaujantys projekte , VDC patalpos)</w:t>
            </w:r>
          </w:p>
        </w:tc>
        <w:tc>
          <w:tcPr>
            <w:tcW w:w="992" w:type="dxa"/>
            <w:vAlign w:val="center"/>
          </w:tcPr>
          <w:p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r>
      <w:tr w:rsidR="00693CAB" w:rsidRPr="002845CF" w:rsidTr="00A87FB0">
        <w:tc>
          <w:tcPr>
            <w:tcW w:w="696" w:type="dxa"/>
          </w:tcPr>
          <w:p w:rsidR="00693CAB" w:rsidRPr="002845CF" w:rsidRDefault="00586A46" w:rsidP="002845CF">
            <w:pPr>
              <w:shd w:val="clear" w:color="auto" w:fill="FFFFFF"/>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2.6</w:t>
            </w:r>
            <w:r w:rsidR="00693CAB">
              <w:rPr>
                <w:rFonts w:ascii="Times New Roman" w:eastAsia="Times New Roman" w:hAnsi="Times New Roman"/>
                <w:sz w:val="24"/>
                <w:szCs w:val="20"/>
                <w:lang w:val="lt-LT"/>
              </w:rPr>
              <w:t>.</w:t>
            </w:r>
          </w:p>
        </w:tc>
        <w:tc>
          <w:tcPr>
            <w:tcW w:w="6534" w:type="dxa"/>
            <w:gridSpan w:val="2"/>
          </w:tcPr>
          <w:p w:rsidR="00693CAB" w:rsidRPr="002845CF" w:rsidRDefault="00586A46"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VDC</w:t>
            </w:r>
            <w:r w:rsidR="00693CAB">
              <w:rPr>
                <w:rFonts w:ascii="Times New Roman" w:eastAsia="Times New Roman" w:hAnsi="Times New Roman"/>
                <w:sz w:val="24"/>
                <w:szCs w:val="20"/>
                <w:lang w:val="lt-LT"/>
              </w:rPr>
              <w:t xml:space="preserve"> teisę naudotis nekilnojamuoju turtu patvirtinančius dokumentus ar jų kopijas</w:t>
            </w:r>
          </w:p>
        </w:tc>
        <w:tc>
          <w:tcPr>
            <w:tcW w:w="992" w:type="dxa"/>
            <w:vAlign w:val="center"/>
          </w:tcPr>
          <w:p w:rsidR="00693CAB" w:rsidRPr="002845CF" w:rsidRDefault="00693CAB"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rsidR="00693CAB" w:rsidRPr="002845CF" w:rsidRDefault="00693CAB" w:rsidP="002845CF">
            <w:pPr>
              <w:shd w:val="clear" w:color="auto" w:fill="FFFFFF"/>
              <w:spacing w:after="0" w:line="240" w:lineRule="auto"/>
              <w:jc w:val="center"/>
              <w:rPr>
                <w:rFonts w:ascii="Times New Roman" w:eastAsia="Times New Roman" w:hAnsi="Times New Roman"/>
                <w:sz w:val="24"/>
                <w:szCs w:val="20"/>
                <w:lang w:val="lt-LT"/>
              </w:rPr>
            </w:pPr>
          </w:p>
        </w:tc>
      </w:tr>
      <w:tr w:rsidR="00693CAB" w:rsidRPr="002845CF" w:rsidTr="00A87FB0">
        <w:tc>
          <w:tcPr>
            <w:tcW w:w="696" w:type="dxa"/>
          </w:tcPr>
          <w:p w:rsidR="00693CAB" w:rsidRDefault="00346E6F" w:rsidP="002845CF">
            <w:pPr>
              <w:shd w:val="clear" w:color="auto" w:fill="FFFFFF"/>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2.7</w:t>
            </w:r>
            <w:r w:rsidR="00693CAB">
              <w:rPr>
                <w:rFonts w:ascii="Times New Roman" w:eastAsia="Times New Roman" w:hAnsi="Times New Roman"/>
                <w:sz w:val="24"/>
                <w:szCs w:val="20"/>
                <w:lang w:val="lt-LT"/>
              </w:rPr>
              <w:t>.</w:t>
            </w:r>
          </w:p>
        </w:tc>
        <w:tc>
          <w:tcPr>
            <w:tcW w:w="6534" w:type="dxa"/>
            <w:gridSpan w:val="2"/>
          </w:tcPr>
          <w:p w:rsidR="00693CAB" w:rsidRDefault="00346E6F"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 xml:space="preserve">VDC lankytojų sąrašas; ar planuojamas dalyvių skaičius, teikiant </w:t>
            </w:r>
            <w:r>
              <w:rPr>
                <w:rFonts w:ascii="Times New Roman" w:eastAsia="Times New Roman" w:hAnsi="Times New Roman"/>
                <w:sz w:val="24"/>
                <w:szCs w:val="20"/>
                <w:lang w:val="lt-LT"/>
              </w:rPr>
              <w:lastRenderedPageBreak/>
              <w:t>projektą pirmą kartą;</w:t>
            </w:r>
          </w:p>
        </w:tc>
        <w:tc>
          <w:tcPr>
            <w:tcW w:w="992" w:type="dxa"/>
            <w:vAlign w:val="center"/>
          </w:tcPr>
          <w:p w:rsidR="00693CAB" w:rsidRPr="002845CF" w:rsidRDefault="00693CAB"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rsidR="00693CAB" w:rsidRPr="002845CF" w:rsidRDefault="00693CAB" w:rsidP="002845CF">
            <w:pPr>
              <w:shd w:val="clear" w:color="auto" w:fill="FFFFFF"/>
              <w:spacing w:after="0" w:line="240" w:lineRule="auto"/>
              <w:jc w:val="center"/>
              <w:rPr>
                <w:rFonts w:ascii="Times New Roman" w:eastAsia="Times New Roman" w:hAnsi="Times New Roman"/>
                <w:sz w:val="24"/>
                <w:szCs w:val="20"/>
                <w:lang w:val="lt-LT"/>
              </w:rPr>
            </w:pPr>
          </w:p>
        </w:tc>
      </w:tr>
      <w:tr w:rsidR="002845CF" w:rsidRPr="002845CF" w:rsidTr="00A87FB0">
        <w:tc>
          <w:tcPr>
            <w:tcW w:w="696" w:type="dxa"/>
          </w:tcPr>
          <w:p w:rsidR="002845CF" w:rsidRPr="002845CF" w:rsidRDefault="002845CF" w:rsidP="00AF7A11">
            <w:pPr>
              <w:shd w:val="clear" w:color="auto" w:fill="FFFFFF"/>
              <w:spacing w:after="0" w:line="240" w:lineRule="auto"/>
              <w:jc w:val="both"/>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2.</w:t>
            </w:r>
            <w:r w:rsidR="002E2BDD">
              <w:rPr>
                <w:rFonts w:ascii="Times New Roman" w:eastAsia="Times New Roman" w:hAnsi="Times New Roman"/>
                <w:sz w:val="24"/>
                <w:szCs w:val="20"/>
                <w:lang w:val="lt-LT"/>
              </w:rPr>
              <w:t>8</w:t>
            </w:r>
            <w:r w:rsidRPr="002845CF">
              <w:rPr>
                <w:rFonts w:ascii="Times New Roman" w:eastAsia="Times New Roman" w:hAnsi="Times New Roman"/>
                <w:sz w:val="24"/>
                <w:szCs w:val="20"/>
                <w:lang w:val="lt-LT"/>
              </w:rPr>
              <w:t>.</w:t>
            </w:r>
          </w:p>
        </w:tc>
        <w:tc>
          <w:tcPr>
            <w:tcW w:w="6534" w:type="dxa"/>
            <w:gridSpan w:val="2"/>
          </w:tcPr>
          <w:p w:rsidR="002845CF" w:rsidRPr="002845CF" w:rsidRDefault="00AF7A11"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Jungtinės veiklos (partnerystės) sutarties kopijos;</w:t>
            </w:r>
          </w:p>
        </w:tc>
        <w:tc>
          <w:tcPr>
            <w:tcW w:w="992" w:type="dxa"/>
            <w:vAlign w:val="center"/>
          </w:tcPr>
          <w:p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r>
      <w:tr w:rsidR="002845CF" w:rsidRPr="002845CF" w:rsidTr="00A87FB0">
        <w:tc>
          <w:tcPr>
            <w:tcW w:w="696" w:type="dxa"/>
          </w:tcPr>
          <w:p w:rsidR="002845CF" w:rsidRPr="002845CF" w:rsidRDefault="002845CF" w:rsidP="00CE206B">
            <w:pPr>
              <w:shd w:val="clear" w:color="auto" w:fill="FFFFFF"/>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2.</w:t>
            </w:r>
            <w:r w:rsidR="002E2BDD">
              <w:rPr>
                <w:rFonts w:ascii="Times New Roman" w:eastAsia="Times New Roman" w:hAnsi="Times New Roman"/>
                <w:sz w:val="24"/>
                <w:szCs w:val="20"/>
                <w:lang w:val="lt-LT"/>
              </w:rPr>
              <w:t>9</w:t>
            </w:r>
            <w:r w:rsidRPr="002845CF">
              <w:rPr>
                <w:rFonts w:ascii="Times New Roman" w:eastAsia="Times New Roman" w:hAnsi="Times New Roman"/>
                <w:sz w:val="24"/>
                <w:szCs w:val="20"/>
                <w:lang w:val="lt-LT"/>
              </w:rPr>
              <w:t>.</w:t>
            </w:r>
          </w:p>
        </w:tc>
        <w:tc>
          <w:tcPr>
            <w:tcW w:w="6534" w:type="dxa"/>
            <w:gridSpan w:val="2"/>
          </w:tcPr>
          <w:p w:rsidR="002845CF" w:rsidRPr="002845CF" w:rsidRDefault="002845CF" w:rsidP="00214B7B">
            <w:pPr>
              <w:shd w:val="clear" w:color="auto" w:fill="FFFFFF"/>
              <w:spacing w:after="0" w:line="240" w:lineRule="auto"/>
              <w:rPr>
                <w:rFonts w:ascii="Times New Roman" w:eastAsia="Times New Roman" w:hAnsi="Times New Roman"/>
                <w:sz w:val="24"/>
                <w:szCs w:val="20"/>
                <w:lang w:val="lt-LT"/>
              </w:rPr>
            </w:pPr>
            <w:r w:rsidRPr="002845CF">
              <w:rPr>
                <w:rFonts w:ascii="Times New Roman" w:eastAsia="Times New Roman" w:hAnsi="Times New Roman"/>
                <w:sz w:val="24"/>
                <w:szCs w:val="20"/>
                <w:lang w:val="lt-LT"/>
              </w:rPr>
              <w:t xml:space="preserve">Pateikta pažyma, kad nėra </w:t>
            </w:r>
            <w:r w:rsidR="00CE206B">
              <w:rPr>
                <w:rFonts w:ascii="Times New Roman" w:eastAsia="Times New Roman" w:hAnsi="Times New Roman"/>
                <w:sz w:val="24"/>
                <w:szCs w:val="20"/>
                <w:lang w:val="lt-LT"/>
              </w:rPr>
              <w:t xml:space="preserve">aplinkybių, nurodytų Nuostatų </w:t>
            </w:r>
            <w:r w:rsidR="00473DA7">
              <w:rPr>
                <w:rFonts w:ascii="Times New Roman" w:eastAsia="Times New Roman" w:hAnsi="Times New Roman"/>
                <w:sz w:val="24"/>
                <w:szCs w:val="20"/>
                <w:lang w:val="lt-LT"/>
              </w:rPr>
              <w:t xml:space="preserve">18 </w:t>
            </w:r>
            <w:r w:rsidRPr="002845CF">
              <w:rPr>
                <w:rFonts w:ascii="Times New Roman" w:eastAsia="Times New Roman" w:hAnsi="Times New Roman"/>
                <w:sz w:val="24"/>
                <w:szCs w:val="20"/>
                <w:lang w:val="lt-LT"/>
              </w:rPr>
              <w:t>punkte</w:t>
            </w:r>
          </w:p>
        </w:tc>
        <w:tc>
          <w:tcPr>
            <w:tcW w:w="992" w:type="dxa"/>
            <w:vAlign w:val="center"/>
          </w:tcPr>
          <w:p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r>
      <w:tr w:rsidR="002845CF" w:rsidRPr="002845CF" w:rsidTr="00A87FB0">
        <w:tc>
          <w:tcPr>
            <w:tcW w:w="696" w:type="dxa"/>
          </w:tcPr>
          <w:p w:rsidR="002845CF" w:rsidRPr="002845CF" w:rsidRDefault="00346E6F"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3.</w:t>
            </w:r>
            <w:r w:rsidR="002845CF" w:rsidRPr="002845CF">
              <w:rPr>
                <w:rFonts w:ascii="Times New Roman" w:eastAsia="Times New Roman" w:hAnsi="Times New Roman"/>
                <w:sz w:val="24"/>
                <w:szCs w:val="20"/>
                <w:lang w:val="lt-LT"/>
              </w:rPr>
              <w:t xml:space="preserve"> </w:t>
            </w:r>
          </w:p>
        </w:tc>
        <w:tc>
          <w:tcPr>
            <w:tcW w:w="6534" w:type="dxa"/>
            <w:gridSpan w:val="2"/>
          </w:tcPr>
          <w:p w:rsidR="002845CF" w:rsidRPr="002845CF" w:rsidRDefault="00CE206B" w:rsidP="002845CF">
            <w:pPr>
              <w:shd w:val="clear" w:color="auto" w:fill="FFFFFF"/>
              <w:spacing w:after="0" w:line="240" w:lineRule="auto"/>
              <w:rPr>
                <w:rFonts w:ascii="Times New Roman" w:eastAsia="Times New Roman" w:hAnsi="Times New Roman"/>
                <w:sz w:val="24"/>
                <w:szCs w:val="20"/>
                <w:lang w:val="lt-LT"/>
              </w:rPr>
            </w:pPr>
            <w:r>
              <w:rPr>
                <w:rFonts w:ascii="Times New Roman" w:eastAsia="Times New Roman" w:hAnsi="Times New Roman"/>
                <w:sz w:val="24"/>
                <w:szCs w:val="20"/>
                <w:lang w:val="lt-LT"/>
              </w:rPr>
              <w:t>Tinkamas paraiškos pateikimas</w:t>
            </w:r>
            <w:r w:rsidR="00346E6F">
              <w:rPr>
                <w:rFonts w:ascii="Times New Roman" w:eastAsia="Times New Roman" w:hAnsi="Times New Roman"/>
                <w:sz w:val="24"/>
                <w:szCs w:val="20"/>
                <w:lang w:val="lt-LT"/>
              </w:rPr>
              <w:t xml:space="preserve"> (projekto puslapių numeracija, tinkamas projektų lapų surišimas)</w:t>
            </w:r>
          </w:p>
        </w:tc>
        <w:tc>
          <w:tcPr>
            <w:tcW w:w="992" w:type="dxa"/>
            <w:vAlign w:val="center"/>
          </w:tcPr>
          <w:p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rsidR="002845CF" w:rsidRPr="002845CF" w:rsidRDefault="002845CF" w:rsidP="002845CF">
            <w:pPr>
              <w:shd w:val="clear" w:color="auto" w:fill="FFFFFF"/>
              <w:spacing w:after="0" w:line="240" w:lineRule="auto"/>
              <w:jc w:val="center"/>
              <w:rPr>
                <w:rFonts w:ascii="Times New Roman" w:eastAsia="Times New Roman" w:hAnsi="Times New Roman"/>
                <w:sz w:val="24"/>
                <w:szCs w:val="20"/>
                <w:lang w:val="lt-LT"/>
              </w:rPr>
            </w:pPr>
          </w:p>
        </w:tc>
      </w:tr>
      <w:tr w:rsidR="00CE206B" w:rsidRPr="002845CF" w:rsidTr="00A87FB0">
        <w:tc>
          <w:tcPr>
            <w:tcW w:w="696" w:type="dxa"/>
          </w:tcPr>
          <w:p w:rsidR="00CE206B" w:rsidRDefault="00CE206B" w:rsidP="002845CF">
            <w:pPr>
              <w:shd w:val="clear" w:color="auto" w:fill="FFFFFF"/>
              <w:spacing w:after="0" w:line="240" w:lineRule="auto"/>
              <w:rPr>
                <w:rFonts w:ascii="Times New Roman" w:eastAsia="Times New Roman" w:hAnsi="Times New Roman"/>
                <w:sz w:val="24"/>
                <w:szCs w:val="20"/>
                <w:lang w:val="lt-LT"/>
              </w:rPr>
            </w:pPr>
          </w:p>
        </w:tc>
        <w:tc>
          <w:tcPr>
            <w:tcW w:w="6534" w:type="dxa"/>
            <w:gridSpan w:val="2"/>
          </w:tcPr>
          <w:p w:rsidR="00CE206B" w:rsidRPr="00CE206B" w:rsidRDefault="00CE206B" w:rsidP="002845CF">
            <w:pPr>
              <w:shd w:val="clear" w:color="auto" w:fill="FFFFFF"/>
              <w:spacing w:after="0" w:line="240" w:lineRule="auto"/>
              <w:rPr>
                <w:rFonts w:ascii="Times New Roman" w:eastAsia="Times New Roman" w:hAnsi="Times New Roman"/>
                <w:sz w:val="24"/>
                <w:szCs w:val="20"/>
                <w:highlight w:val="yellow"/>
                <w:lang w:val="lt-LT"/>
              </w:rPr>
            </w:pPr>
          </w:p>
        </w:tc>
        <w:tc>
          <w:tcPr>
            <w:tcW w:w="992" w:type="dxa"/>
            <w:vAlign w:val="center"/>
          </w:tcPr>
          <w:p w:rsidR="00CE206B" w:rsidRPr="002845CF" w:rsidRDefault="00CE206B" w:rsidP="002845CF">
            <w:pPr>
              <w:shd w:val="clear" w:color="auto" w:fill="FFFFFF"/>
              <w:spacing w:after="0" w:line="240" w:lineRule="auto"/>
              <w:jc w:val="center"/>
              <w:rPr>
                <w:rFonts w:ascii="Times New Roman" w:eastAsia="Times New Roman" w:hAnsi="Times New Roman"/>
                <w:sz w:val="24"/>
                <w:szCs w:val="20"/>
                <w:lang w:val="lt-LT"/>
              </w:rPr>
            </w:pPr>
          </w:p>
        </w:tc>
        <w:tc>
          <w:tcPr>
            <w:tcW w:w="992" w:type="dxa"/>
            <w:vAlign w:val="center"/>
          </w:tcPr>
          <w:p w:rsidR="00CE206B" w:rsidRPr="002845CF" w:rsidRDefault="00CE206B" w:rsidP="002845CF">
            <w:pPr>
              <w:shd w:val="clear" w:color="auto" w:fill="FFFFFF"/>
              <w:spacing w:after="0" w:line="240" w:lineRule="auto"/>
              <w:jc w:val="center"/>
              <w:rPr>
                <w:rFonts w:ascii="Times New Roman" w:eastAsia="Times New Roman" w:hAnsi="Times New Roman"/>
                <w:sz w:val="24"/>
                <w:szCs w:val="20"/>
                <w:lang w:val="lt-LT"/>
              </w:rPr>
            </w:pPr>
          </w:p>
        </w:tc>
      </w:tr>
    </w:tbl>
    <w:p w:rsidR="002845CF" w:rsidRPr="002845CF" w:rsidRDefault="002845CF" w:rsidP="002845CF">
      <w:pPr>
        <w:spacing w:after="0" w:line="240" w:lineRule="auto"/>
        <w:ind w:left="5192"/>
        <w:rPr>
          <w:rFonts w:ascii="Times New Roman" w:eastAsia="Times New Roman" w:hAnsi="Times New Roman"/>
          <w:sz w:val="24"/>
          <w:szCs w:val="20"/>
          <w:lang w:val="lt-LT"/>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4"/>
      </w:tblGrid>
      <w:tr w:rsidR="002845CF" w:rsidRPr="002845CF" w:rsidTr="00A87FB0">
        <w:trPr>
          <w:trHeight w:val="377"/>
        </w:trPr>
        <w:tc>
          <w:tcPr>
            <w:tcW w:w="9214" w:type="dxa"/>
            <w:tcBorders>
              <w:bottom w:val="single" w:sz="4" w:space="0" w:color="auto"/>
            </w:tcBorders>
          </w:tcPr>
          <w:p w:rsidR="002845CF" w:rsidRPr="002845CF" w:rsidRDefault="002845CF" w:rsidP="002845CF">
            <w:pPr>
              <w:shd w:val="clear" w:color="auto" w:fill="FFFFFF"/>
              <w:tabs>
                <w:tab w:val="left" w:pos="10260"/>
              </w:tabs>
              <w:spacing w:after="0" w:line="240" w:lineRule="auto"/>
              <w:jc w:val="both"/>
              <w:outlineLvl w:val="0"/>
              <w:rPr>
                <w:rFonts w:ascii="Times New Roman" w:eastAsia="Times New Roman" w:hAnsi="Times New Roman"/>
                <w:b/>
                <w:sz w:val="24"/>
                <w:szCs w:val="20"/>
                <w:lang w:val="lt-LT"/>
              </w:rPr>
            </w:pPr>
            <w:r w:rsidRPr="002845CF">
              <w:rPr>
                <w:rFonts w:ascii="Times New Roman" w:eastAsia="Times New Roman" w:hAnsi="Times New Roman"/>
                <w:b/>
                <w:sz w:val="24"/>
                <w:szCs w:val="20"/>
                <w:lang w:val="lt-LT"/>
              </w:rPr>
              <w:t>Pastabos, komentarai</w:t>
            </w:r>
          </w:p>
        </w:tc>
      </w:tr>
      <w:tr w:rsidR="002845CF" w:rsidRPr="002845CF" w:rsidTr="00A87FB0">
        <w:trPr>
          <w:trHeight w:val="720"/>
        </w:trPr>
        <w:tc>
          <w:tcPr>
            <w:tcW w:w="9214" w:type="dxa"/>
            <w:tcBorders>
              <w:top w:val="single" w:sz="4" w:space="0" w:color="auto"/>
            </w:tcBorders>
          </w:tcPr>
          <w:p w:rsidR="002845CF" w:rsidRPr="002845CF" w:rsidRDefault="002845CF" w:rsidP="002845CF">
            <w:pPr>
              <w:shd w:val="clear" w:color="auto" w:fill="FFFFFF"/>
              <w:tabs>
                <w:tab w:val="left" w:pos="10260"/>
              </w:tabs>
              <w:spacing w:after="0" w:line="240" w:lineRule="auto"/>
              <w:jc w:val="both"/>
              <w:outlineLvl w:val="0"/>
              <w:rPr>
                <w:rFonts w:ascii="Times New Roman" w:eastAsia="Times New Roman" w:hAnsi="Times New Roman"/>
                <w:sz w:val="24"/>
                <w:szCs w:val="20"/>
                <w:lang w:val="lt-LT"/>
              </w:rPr>
            </w:pPr>
          </w:p>
          <w:p w:rsidR="002845CF" w:rsidRPr="002845CF" w:rsidRDefault="002845CF" w:rsidP="002845CF">
            <w:pPr>
              <w:shd w:val="clear" w:color="auto" w:fill="FFFFFF"/>
              <w:tabs>
                <w:tab w:val="left" w:pos="10260"/>
              </w:tabs>
              <w:spacing w:after="0" w:line="240" w:lineRule="auto"/>
              <w:jc w:val="both"/>
              <w:outlineLvl w:val="0"/>
              <w:rPr>
                <w:rFonts w:ascii="Times New Roman" w:eastAsia="Times New Roman" w:hAnsi="Times New Roman"/>
                <w:b/>
                <w:sz w:val="24"/>
                <w:szCs w:val="20"/>
                <w:lang w:val="lt-LT"/>
              </w:rPr>
            </w:pPr>
          </w:p>
        </w:tc>
      </w:tr>
    </w:tbl>
    <w:p w:rsidR="002845CF" w:rsidRPr="002845CF" w:rsidRDefault="002845CF" w:rsidP="002845CF">
      <w:pPr>
        <w:spacing w:after="0" w:line="240" w:lineRule="auto"/>
        <w:ind w:left="5192"/>
        <w:rPr>
          <w:rFonts w:ascii="Times New Roman" w:eastAsia="Times New Roman" w:hAnsi="Times New Roman"/>
          <w:sz w:val="24"/>
          <w:szCs w:val="20"/>
          <w:lang w:val="lt-LT"/>
        </w:rPr>
      </w:pPr>
    </w:p>
    <w:p w:rsidR="002845CF" w:rsidRPr="002845CF" w:rsidRDefault="002845CF" w:rsidP="002845CF">
      <w:pPr>
        <w:spacing w:after="0" w:line="240" w:lineRule="auto"/>
        <w:ind w:left="5192"/>
        <w:rPr>
          <w:rFonts w:ascii="Times New Roman" w:eastAsia="Times New Roman" w:hAnsi="Times New Roman"/>
          <w:sz w:val="24"/>
          <w:szCs w:val="20"/>
          <w:lang w:val="lt-LT"/>
        </w:rPr>
      </w:pPr>
    </w:p>
    <w:p w:rsidR="002845CF" w:rsidRPr="002845CF" w:rsidRDefault="002845CF" w:rsidP="002845CF">
      <w:pPr>
        <w:spacing w:after="0" w:line="240" w:lineRule="auto"/>
        <w:ind w:left="5192"/>
        <w:rPr>
          <w:rFonts w:ascii="Times New Roman" w:eastAsia="Times New Roman" w:hAnsi="Times New Roman"/>
          <w:sz w:val="24"/>
          <w:szCs w:val="20"/>
          <w:lang w:val="lt-LT"/>
        </w:rPr>
      </w:pPr>
    </w:p>
    <w:p w:rsidR="002845CF" w:rsidRPr="002845CF" w:rsidRDefault="002845CF" w:rsidP="002845CF">
      <w:pPr>
        <w:spacing w:after="0" w:line="240" w:lineRule="auto"/>
        <w:ind w:left="5192"/>
        <w:rPr>
          <w:rFonts w:ascii="Times New Roman" w:eastAsia="Times New Roman" w:hAnsi="Times New Roman"/>
          <w:sz w:val="24"/>
          <w:szCs w:val="20"/>
          <w:lang w:val="lt-LT"/>
        </w:rPr>
      </w:pPr>
    </w:p>
    <w:p w:rsidR="002845CF" w:rsidRPr="002845CF" w:rsidRDefault="002845CF" w:rsidP="002845CF">
      <w:pPr>
        <w:tabs>
          <w:tab w:val="left" w:pos="10260"/>
        </w:tabs>
        <w:spacing w:after="0" w:line="240" w:lineRule="auto"/>
        <w:ind w:left="-709"/>
        <w:jc w:val="both"/>
        <w:outlineLvl w:val="0"/>
        <w:rPr>
          <w:rFonts w:ascii="Times New Roman" w:eastAsia="Times New Roman" w:hAnsi="Times New Roman"/>
          <w:lang w:val="lt-LT" w:eastAsia="lt-LT"/>
        </w:rPr>
      </w:pPr>
      <w:r w:rsidRPr="002845CF">
        <w:rPr>
          <w:rFonts w:ascii="Times New Roman" w:eastAsia="Times New Roman" w:hAnsi="Times New Roman"/>
          <w:lang w:val="lt-LT" w:eastAsia="lt-LT"/>
        </w:rPr>
        <w:t>________________                              _______________________</w:t>
      </w:r>
    </w:p>
    <w:p w:rsidR="002845CF" w:rsidRPr="002845CF" w:rsidRDefault="002845CF" w:rsidP="002845CF">
      <w:pPr>
        <w:tabs>
          <w:tab w:val="left" w:pos="10260"/>
        </w:tabs>
        <w:spacing w:after="0" w:line="240" w:lineRule="auto"/>
        <w:ind w:left="-709"/>
        <w:jc w:val="both"/>
        <w:outlineLvl w:val="0"/>
        <w:rPr>
          <w:rFonts w:ascii="Times New Roman" w:eastAsia="Times New Roman" w:hAnsi="Times New Roman"/>
          <w:lang w:val="lt-LT" w:eastAsia="lt-LT"/>
        </w:rPr>
      </w:pPr>
      <w:r w:rsidRPr="002845CF">
        <w:rPr>
          <w:rFonts w:ascii="Times New Roman" w:eastAsia="Times New Roman" w:hAnsi="Times New Roman"/>
          <w:i/>
          <w:sz w:val="20"/>
          <w:szCs w:val="20"/>
          <w:lang w:val="lt-LT" w:eastAsia="lt-LT"/>
        </w:rPr>
        <w:t xml:space="preserve">         (parašas)                                                             (vardas ir pavardė)</w:t>
      </w:r>
    </w:p>
    <w:p w:rsidR="000636F2" w:rsidRDefault="000636F2">
      <w:pPr>
        <w:spacing w:after="0" w:line="240" w:lineRule="auto"/>
        <w:rPr>
          <w:rFonts w:ascii="Times New Roman" w:hAnsi="Times New Roman"/>
          <w:sz w:val="24"/>
          <w:szCs w:val="24"/>
          <w:lang w:val="lt-LT"/>
        </w:rPr>
      </w:pPr>
      <w:r>
        <w:rPr>
          <w:rFonts w:ascii="Times New Roman" w:hAnsi="Times New Roman"/>
          <w:sz w:val="24"/>
          <w:szCs w:val="24"/>
          <w:lang w:val="lt-LT"/>
        </w:rPr>
        <w:br w:type="page"/>
      </w:r>
    </w:p>
    <w:p w:rsidR="00F84388" w:rsidRPr="00EC4C65" w:rsidRDefault="00F84388" w:rsidP="000636F2">
      <w:pPr>
        <w:pStyle w:val="Betarp"/>
        <w:ind w:left="6237"/>
        <w:jc w:val="both"/>
        <w:rPr>
          <w:rFonts w:ascii="Times New Roman" w:hAnsi="Times New Roman"/>
          <w:sz w:val="24"/>
          <w:szCs w:val="24"/>
          <w:lang w:val="lt-LT"/>
        </w:rPr>
      </w:pPr>
      <w:r w:rsidRPr="00EC4C65">
        <w:rPr>
          <w:rFonts w:ascii="Times New Roman" w:hAnsi="Times New Roman"/>
          <w:sz w:val="24"/>
          <w:szCs w:val="24"/>
          <w:lang w:val="lt-LT"/>
        </w:rPr>
        <w:lastRenderedPageBreak/>
        <w:t>Panevėžio miesto savivaldybės</w:t>
      </w:r>
    </w:p>
    <w:p w:rsidR="00E2552A" w:rsidRPr="002845CF" w:rsidRDefault="00F84388" w:rsidP="000636F2">
      <w:pPr>
        <w:pStyle w:val="Betarp"/>
        <w:ind w:left="6237"/>
        <w:jc w:val="both"/>
        <w:rPr>
          <w:rFonts w:ascii="Times New Roman" w:eastAsia="Times New Roman" w:hAnsi="Times New Roman"/>
          <w:sz w:val="24"/>
          <w:szCs w:val="20"/>
          <w:lang w:val="lt-LT"/>
        </w:rPr>
      </w:pPr>
      <w:r>
        <w:rPr>
          <w:rFonts w:ascii="Times New Roman" w:eastAsia="Times New Roman" w:hAnsi="Times New Roman"/>
          <w:sz w:val="24"/>
          <w:szCs w:val="24"/>
          <w:lang w:val="lt-LT"/>
        </w:rPr>
        <w:t>Vaikų dienos užimtumo centrų</w:t>
      </w:r>
      <w:r w:rsidRPr="00512F14">
        <w:rPr>
          <w:rFonts w:ascii="Times New Roman" w:eastAsia="Times New Roman" w:hAnsi="Times New Roman"/>
          <w:sz w:val="24"/>
          <w:szCs w:val="20"/>
          <w:lang w:val="lt-LT"/>
        </w:rPr>
        <w:t xml:space="preserve"> projektų</w:t>
      </w:r>
      <w:r>
        <w:rPr>
          <w:rFonts w:ascii="Times New Roman" w:eastAsia="Times New Roman" w:hAnsi="Times New Roman"/>
          <w:sz w:val="24"/>
          <w:szCs w:val="20"/>
          <w:lang w:val="lt-LT"/>
        </w:rPr>
        <w:t xml:space="preserve"> finansavimo </w:t>
      </w:r>
      <w:r w:rsidRPr="00EC4C65">
        <w:rPr>
          <w:rFonts w:ascii="Times New Roman" w:eastAsia="Times New Roman" w:hAnsi="Times New Roman"/>
          <w:bCs/>
          <w:sz w:val="24"/>
          <w:szCs w:val="24"/>
          <w:lang w:val="lt-LT"/>
        </w:rPr>
        <w:t>nuostatų</w:t>
      </w:r>
      <w:r>
        <w:rPr>
          <w:rFonts w:ascii="Times New Roman" w:eastAsia="Times New Roman" w:hAnsi="Times New Roman"/>
          <w:bCs/>
          <w:sz w:val="24"/>
          <w:szCs w:val="24"/>
          <w:lang w:val="lt-LT"/>
        </w:rPr>
        <w:t xml:space="preserve"> </w:t>
      </w:r>
    </w:p>
    <w:p w:rsidR="00F84388" w:rsidRDefault="00E2552A" w:rsidP="000636F2">
      <w:pPr>
        <w:spacing w:after="0" w:line="240" w:lineRule="auto"/>
        <w:ind w:left="6237"/>
        <w:rPr>
          <w:rFonts w:ascii="Times New Roman" w:eastAsia="Times New Roman" w:hAnsi="Times New Roman"/>
          <w:sz w:val="24"/>
          <w:szCs w:val="20"/>
          <w:lang w:val="lt-LT"/>
        </w:rPr>
      </w:pPr>
      <w:r>
        <w:rPr>
          <w:rFonts w:ascii="Times New Roman" w:eastAsia="Times New Roman" w:hAnsi="Times New Roman"/>
          <w:sz w:val="24"/>
          <w:szCs w:val="20"/>
          <w:lang w:val="lt-LT"/>
        </w:rPr>
        <w:t>3</w:t>
      </w:r>
      <w:r w:rsidRPr="002845CF">
        <w:rPr>
          <w:rFonts w:ascii="Times New Roman" w:eastAsia="Times New Roman" w:hAnsi="Times New Roman"/>
          <w:sz w:val="24"/>
          <w:szCs w:val="20"/>
          <w:lang w:val="lt-LT"/>
        </w:rPr>
        <w:t xml:space="preserve"> priedas</w:t>
      </w:r>
    </w:p>
    <w:p w:rsidR="00F172D5" w:rsidRDefault="00F172D5" w:rsidP="008E28CB">
      <w:pPr>
        <w:spacing w:after="0" w:line="240" w:lineRule="auto"/>
        <w:ind w:left="5823" w:firstLine="657"/>
        <w:rPr>
          <w:rFonts w:ascii="Times New Roman" w:eastAsia="Times New Roman" w:hAnsi="Times New Roman"/>
          <w:sz w:val="24"/>
          <w:szCs w:val="20"/>
          <w:lang w:val="lt-LT"/>
        </w:rPr>
      </w:pPr>
    </w:p>
    <w:p w:rsidR="000636F2" w:rsidRPr="002845CF" w:rsidRDefault="000636F2" w:rsidP="008E28CB">
      <w:pPr>
        <w:spacing w:after="0" w:line="240" w:lineRule="auto"/>
        <w:ind w:left="5823" w:firstLine="657"/>
        <w:rPr>
          <w:rFonts w:ascii="Times New Roman" w:eastAsia="Times New Roman" w:hAnsi="Times New Roman"/>
          <w:sz w:val="24"/>
          <w:szCs w:val="20"/>
          <w:lang w:val="lt-LT"/>
        </w:rPr>
      </w:pPr>
    </w:p>
    <w:p w:rsidR="00E2552A" w:rsidRDefault="00E2552A" w:rsidP="00E2552A">
      <w:pPr>
        <w:spacing w:after="0" w:line="240" w:lineRule="auto"/>
        <w:jc w:val="center"/>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 xml:space="preserve">20___ M. </w:t>
      </w:r>
      <w:r w:rsidR="00B845CE">
        <w:rPr>
          <w:rFonts w:ascii="Times New Roman" w:eastAsia="Times New Roman" w:hAnsi="Times New Roman"/>
          <w:b/>
          <w:sz w:val="24"/>
          <w:szCs w:val="24"/>
          <w:lang w:val="lt-LT" w:eastAsia="lt-LT"/>
        </w:rPr>
        <w:t>VAIKŲ DIENOS</w:t>
      </w:r>
      <w:r w:rsidR="000B13FE">
        <w:rPr>
          <w:rFonts w:ascii="Times New Roman" w:eastAsia="Times New Roman" w:hAnsi="Times New Roman"/>
          <w:b/>
          <w:sz w:val="24"/>
          <w:szCs w:val="24"/>
          <w:lang w:val="lt-LT" w:eastAsia="lt-LT"/>
        </w:rPr>
        <w:t xml:space="preserve"> UŽIMTUMO</w:t>
      </w:r>
      <w:r w:rsidR="00B845CE">
        <w:rPr>
          <w:rFonts w:ascii="Times New Roman" w:eastAsia="Times New Roman" w:hAnsi="Times New Roman"/>
          <w:b/>
          <w:sz w:val="24"/>
          <w:szCs w:val="24"/>
          <w:lang w:val="lt-LT" w:eastAsia="lt-LT"/>
        </w:rPr>
        <w:t xml:space="preserve"> CENTRO</w:t>
      </w:r>
      <w:r w:rsidRPr="00E2552A">
        <w:rPr>
          <w:rFonts w:ascii="Times New Roman" w:eastAsia="Times New Roman" w:hAnsi="Times New Roman"/>
          <w:b/>
          <w:sz w:val="24"/>
          <w:szCs w:val="24"/>
          <w:lang w:val="lt-LT" w:eastAsia="lt-LT"/>
        </w:rPr>
        <w:t xml:space="preserve"> PROJEKTO </w:t>
      </w:r>
      <w:r w:rsidR="00AE680D">
        <w:rPr>
          <w:rFonts w:ascii="Times New Roman" w:eastAsia="Times New Roman" w:hAnsi="Times New Roman"/>
          <w:b/>
          <w:sz w:val="24"/>
          <w:szCs w:val="24"/>
          <w:lang w:val="lt-LT" w:eastAsia="lt-LT"/>
        </w:rPr>
        <w:t>TURINIO IR LĖŠŲ</w:t>
      </w:r>
      <w:r w:rsidR="00F84388">
        <w:rPr>
          <w:rFonts w:ascii="Times New Roman" w:eastAsia="Times New Roman" w:hAnsi="Times New Roman"/>
          <w:b/>
          <w:sz w:val="24"/>
          <w:szCs w:val="24"/>
          <w:lang w:val="lt-LT" w:eastAsia="lt-LT"/>
        </w:rPr>
        <w:t xml:space="preserve"> PLANAVIMO</w:t>
      </w:r>
      <w:r w:rsidR="00AE680D">
        <w:rPr>
          <w:rFonts w:ascii="Times New Roman" w:eastAsia="Times New Roman" w:hAnsi="Times New Roman"/>
          <w:b/>
          <w:sz w:val="24"/>
          <w:szCs w:val="24"/>
          <w:lang w:val="lt-LT" w:eastAsia="lt-LT"/>
        </w:rPr>
        <w:t xml:space="preserve"> VERTINIMAS </w:t>
      </w:r>
    </w:p>
    <w:p w:rsidR="00AE680D" w:rsidRPr="00E2552A" w:rsidRDefault="00AE680D" w:rsidP="00E2552A">
      <w:pPr>
        <w:spacing w:after="0" w:line="240" w:lineRule="auto"/>
        <w:jc w:val="center"/>
        <w:rPr>
          <w:rFonts w:ascii="Times New Roman" w:eastAsia="Times New Roman" w:hAnsi="Times New Roman"/>
          <w:b/>
          <w:sz w:val="24"/>
          <w:szCs w:val="24"/>
          <w:lang w:val="lt-LT" w:eastAsia="lt-LT"/>
        </w:rPr>
      </w:pPr>
    </w:p>
    <w:p w:rsidR="00E2552A" w:rsidRPr="00E2552A" w:rsidRDefault="00E2552A" w:rsidP="00E2552A">
      <w:pPr>
        <w:spacing w:after="0" w:line="240" w:lineRule="auto"/>
        <w:jc w:val="both"/>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I. PROJEKTO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E2552A" w:rsidRPr="00E2552A" w:rsidTr="00A87FB0">
        <w:tc>
          <w:tcPr>
            <w:tcW w:w="9854" w:type="dxa"/>
            <w:tcBorders>
              <w:top w:val="single" w:sz="4" w:space="0" w:color="auto"/>
              <w:left w:val="single" w:sz="4" w:space="0" w:color="auto"/>
              <w:bottom w:val="single" w:sz="4" w:space="0" w:color="auto"/>
              <w:right w:val="single" w:sz="4" w:space="0" w:color="auto"/>
            </w:tcBorders>
          </w:tcPr>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tc>
      </w:tr>
    </w:tbl>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rsidR="00E2552A" w:rsidRPr="00E2552A" w:rsidRDefault="00E2552A" w:rsidP="00E2552A">
      <w:pPr>
        <w:spacing w:after="0" w:line="240" w:lineRule="auto"/>
        <w:jc w:val="both"/>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II. ORGANIZACIJA (PAREIŠKĖJA)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E2552A" w:rsidRPr="00E2552A" w:rsidTr="00A87FB0">
        <w:tc>
          <w:tcPr>
            <w:tcW w:w="9854" w:type="dxa"/>
            <w:tcBorders>
              <w:top w:val="single" w:sz="4" w:space="0" w:color="auto"/>
              <w:left w:val="single" w:sz="4" w:space="0" w:color="auto"/>
              <w:bottom w:val="single" w:sz="4" w:space="0" w:color="auto"/>
              <w:right w:val="single" w:sz="4" w:space="0" w:color="auto"/>
            </w:tcBorders>
          </w:tcPr>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tc>
      </w:tr>
    </w:tbl>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rsidR="00E2552A" w:rsidRPr="00E2552A" w:rsidRDefault="00E2552A" w:rsidP="00E2552A">
      <w:pPr>
        <w:spacing w:after="0" w:line="240" w:lineRule="auto"/>
        <w:jc w:val="both"/>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III. PROJEKTO VERTINIMAS</w:t>
      </w:r>
      <w:r w:rsidR="00CF7295">
        <w:rPr>
          <w:rFonts w:ascii="Times New Roman" w:eastAsia="Times New Roman" w:hAnsi="Times New Roman"/>
          <w:b/>
          <w:sz w:val="24"/>
          <w:szCs w:val="24"/>
          <w:lang w:val="lt-LT" w:eastAsia="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545"/>
        <w:gridCol w:w="1559"/>
      </w:tblGrid>
      <w:tr w:rsidR="00E2552A" w:rsidRPr="00E2552A" w:rsidTr="000636F2">
        <w:tc>
          <w:tcPr>
            <w:tcW w:w="530" w:type="dxa"/>
            <w:tcBorders>
              <w:top w:val="single" w:sz="4" w:space="0" w:color="auto"/>
              <w:left w:val="single" w:sz="4" w:space="0" w:color="auto"/>
              <w:bottom w:val="single" w:sz="4" w:space="0" w:color="auto"/>
              <w:right w:val="single" w:sz="4" w:space="0" w:color="auto"/>
            </w:tcBorders>
            <w:hideMark/>
          </w:tcPr>
          <w:p w:rsidR="00E2552A" w:rsidRP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Nr.</w:t>
            </w:r>
          </w:p>
        </w:tc>
        <w:tc>
          <w:tcPr>
            <w:tcW w:w="7545" w:type="dxa"/>
            <w:tcBorders>
              <w:top w:val="single" w:sz="4" w:space="0" w:color="auto"/>
              <w:left w:val="single" w:sz="4" w:space="0" w:color="auto"/>
              <w:bottom w:val="single" w:sz="4" w:space="0" w:color="auto"/>
              <w:right w:val="single" w:sz="4" w:space="0" w:color="auto"/>
            </w:tcBorders>
            <w:hideMark/>
          </w:tcPr>
          <w:p w:rsidR="00E2552A" w:rsidRPr="00E2552A" w:rsidRDefault="00E2552A" w:rsidP="00E2552A">
            <w:pPr>
              <w:spacing w:after="0" w:line="240" w:lineRule="auto"/>
              <w:jc w:val="center"/>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Vertinimo kriterijai</w:t>
            </w:r>
          </w:p>
        </w:tc>
        <w:tc>
          <w:tcPr>
            <w:tcW w:w="1559" w:type="dxa"/>
            <w:tcBorders>
              <w:top w:val="single" w:sz="4" w:space="0" w:color="auto"/>
              <w:left w:val="single" w:sz="4" w:space="0" w:color="auto"/>
              <w:bottom w:val="single" w:sz="4" w:space="0" w:color="auto"/>
              <w:right w:val="single" w:sz="4" w:space="0" w:color="auto"/>
            </w:tcBorders>
            <w:hideMark/>
          </w:tcPr>
          <w:p w:rsidR="00E2552A" w:rsidRP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Vertinimas</w:t>
            </w:r>
          </w:p>
        </w:tc>
      </w:tr>
      <w:tr w:rsidR="00E2552A" w:rsidRPr="00E2552A" w:rsidTr="000636F2">
        <w:tc>
          <w:tcPr>
            <w:tcW w:w="530" w:type="dxa"/>
            <w:tcBorders>
              <w:top w:val="single" w:sz="4" w:space="0" w:color="auto"/>
              <w:left w:val="single" w:sz="4" w:space="0" w:color="auto"/>
              <w:bottom w:val="single" w:sz="4" w:space="0" w:color="auto"/>
              <w:right w:val="single" w:sz="4" w:space="0" w:color="auto"/>
            </w:tcBorders>
            <w:hideMark/>
          </w:tcPr>
          <w:p w:rsidR="00E2552A" w:rsidRP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1.</w:t>
            </w:r>
          </w:p>
        </w:tc>
        <w:tc>
          <w:tcPr>
            <w:tcW w:w="7545" w:type="dxa"/>
            <w:tcBorders>
              <w:top w:val="single" w:sz="4" w:space="0" w:color="auto"/>
              <w:left w:val="single" w:sz="4" w:space="0" w:color="auto"/>
              <w:bottom w:val="single" w:sz="4" w:space="0" w:color="auto"/>
              <w:right w:val="single" w:sz="4" w:space="0" w:color="auto"/>
            </w:tcBorders>
            <w:hideMark/>
          </w:tcPr>
          <w:p w:rsidR="004A7DD7" w:rsidRPr="00777129" w:rsidRDefault="004A7DD7" w:rsidP="004A7DD7">
            <w:pPr>
              <w:spacing w:after="0" w:line="240" w:lineRule="auto"/>
              <w:jc w:val="both"/>
              <w:rPr>
                <w:rFonts w:ascii="Times New Roman" w:eastAsia="Times New Roman" w:hAnsi="Times New Roman"/>
                <w:b/>
                <w:sz w:val="24"/>
                <w:szCs w:val="24"/>
                <w:lang w:val="lt-LT" w:eastAsia="lt-LT"/>
              </w:rPr>
            </w:pPr>
            <w:r w:rsidRPr="00777129">
              <w:rPr>
                <w:rFonts w:ascii="Times New Roman" w:eastAsia="Times New Roman" w:hAnsi="Times New Roman"/>
                <w:b/>
                <w:sz w:val="24"/>
                <w:szCs w:val="24"/>
                <w:lang w:val="lt-LT" w:eastAsia="lt-LT"/>
              </w:rPr>
              <w:t>Projekto aktualumas</w:t>
            </w:r>
          </w:p>
          <w:p w:rsidR="004A7DD7" w:rsidRPr="00777129" w:rsidRDefault="003B56E7" w:rsidP="004A7DD7">
            <w:pPr>
              <w:spacing w:after="0" w:line="240" w:lineRule="auto"/>
              <w:jc w:val="both"/>
              <w:rPr>
                <w:rFonts w:ascii="Times New Roman" w:eastAsia="Times New Roman" w:hAnsi="Times New Roman"/>
                <w:sz w:val="24"/>
                <w:szCs w:val="24"/>
                <w:lang w:val="lt-LT" w:eastAsia="lt-LT"/>
              </w:rPr>
            </w:pPr>
            <w:r w:rsidRPr="00777129">
              <w:rPr>
                <w:rFonts w:ascii="Times New Roman" w:eastAsia="Times New Roman" w:hAnsi="Times New Roman"/>
                <w:sz w:val="24"/>
                <w:szCs w:val="24"/>
                <w:lang w:val="lt-LT" w:eastAsia="lt-LT"/>
              </w:rPr>
              <w:t xml:space="preserve">1. </w:t>
            </w:r>
            <w:r w:rsidR="004A7DD7" w:rsidRPr="00777129">
              <w:rPr>
                <w:rFonts w:ascii="Times New Roman" w:eastAsia="Times New Roman" w:hAnsi="Times New Roman"/>
                <w:sz w:val="24"/>
                <w:szCs w:val="24"/>
                <w:lang w:val="lt-LT" w:eastAsia="lt-LT"/>
              </w:rPr>
              <w:t>Projekto veikla naudinga, aktuali visuomenei ir tikslinei grupei – 3 balai</w:t>
            </w:r>
          </w:p>
          <w:p w:rsidR="004A7DD7" w:rsidRPr="00777129" w:rsidRDefault="003B56E7" w:rsidP="004A7DD7">
            <w:pPr>
              <w:spacing w:after="0" w:line="240" w:lineRule="auto"/>
              <w:jc w:val="both"/>
              <w:rPr>
                <w:rFonts w:ascii="Times New Roman" w:eastAsia="Times New Roman" w:hAnsi="Times New Roman"/>
                <w:sz w:val="24"/>
                <w:szCs w:val="24"/>
                <w:lang w:val="lt-LT" w:eastAsia="lt-LT"/>
              </w:rPr>
            </w:pPr>
            <w:r w:rsidRPr="00777129">
              <w:rPr>
                <w:rFonts w:ascii="Times New Roman" w:eastAsia="Times New Roman" w:hAnsi="Times New Roman"/>
                <w:sz w:val="24"/>
                <w:szCs w:val="24"/>
                <w:lang w:val="lt-LT" w:eastAsia="lt-LT"/>
              </w:rPr>
              <w:t>2.</w:t>
            </w:r>
            <w:r w:rsidR="004A7DD7" w:rsidRPr="00777129">
              <w:rPr>
                <w:rFonts w:ascii="Times New Roman" w:eastAsia="Times New Roman" w:hAnsi="Times New Roman"/>
                <w:sz w:val="24"/>
                <w:szCs w:val="24"/>
                <w:lang w:val="lt-LT" w:eastAsia="lt-LT"/>
              </w:rPr>
              <w:t>Projektas naudingas ir aktualus tik konkrečiai tikslinei grupei – 2 balai</w:t>
            </w:r>
          </w:p>
          <w:p w:rsidR="004A7DD7" w:rsidRPr="00777129" w:rsidRDefault="003B56E7" w:rsidP="004A7DD7">
            <w:pPr>
              <w:spacing w:after="0" w:line="240" w:lineRule="auto"/>
              <w:jc w:val="both"/>
              <w:rPr>
                <w:rFonts w:ascii="Times New Roman" w:eastAsia="Times New Roman" w:hAnsi="Times New Roman"/>
                <w:sz w:val="24"/>
                <w:szCs w:val="24"/>
                <w:lang w:val="lt-LT" w:eastAsia="lt-LT"/>
              </w:rPr>
            </w:pPr>
            <w:r w:rsidRPr="00777129">
              <w:rPr>
                <w:rFonts w:ascii="Times New Roman" w:eastAsia="Times New Roman" w:hAnsi="Times New Roman"/>
                <w:sz w:val="24"/>
                <w:szCs w:val="24"/>
                <w:lang w:val="lt-LT" w:eastAsia="lt-LT"/>
              </w:rPr>
              <w:t>3.</w:t>
            </w:r>
            <w:r w:rsidR="004A7DD7" w:rsidRPr="00777129">
              <w:rPr>
                <w:rFonts w:ascii="Times New Roman" w:eastAsia="Times New Roman" w:hAnsi="Times New Roman"/>
                <w:sz w:val="24"/>
                <w:szCs w:val="24"/>
                <w:lang w:val="lt-LT" w:eastAsia="lt-LT"/>
              </w:rPr>
              <w:t>Ne iki galo aiškiai aprašytas projekto aktualumas ir naudingumas – 1 balas</w:t>
            </w:r>
          </w:p>
          <w:p w:rsidR="00E2552A" w:rsidRPr="00E2552A" w:rsidRDefault="003B56E7" w:rsidP="004A7DD7">
            <w:pPr>
              <w:spacing w:after="0" w:line="240" w:lineRule="auto"/>
              <w:jc w:val="both"/>
              <w:rPr>
                <w:rFonts w:ascii="Times New Roman" w:eastAsia="Times New Roman" w:hAnsi="Times New Roman"/>
                <w:sz w:val="24"/>
                <w:szCs w:val="24"/>
                <w:lang w:val="lt-LT" w:eastAsia="lt-LT"/>
              </w:rPr>
            </w:pPr>
            <w:r w:rsidRPr="00777129">
              <w:rPr>
                <w:rFonts w:ascii="Times New Roman" w:eastAsia="Times New Roman" w:hAnsi="Times New Roman"/>
                <w:sz w:val="24"/>
                <w:szCs w:val="24"/>
                <w:lang w:val="lt-LT" w:eastAsia="lt-LT"/>
              </w:rPr>
              <w:t>4.</w:t>
            </w:r>
            <w:r w:rsidR="004A7DD7" w:rsidRPr="00777129">
              <w:rPr>
                <w:rFonts w:ascii="Times New Roman" w:eastAsia="Times New Roman" w:hAnsi="Times New Roman"/>
                <w:sz w:val="24"/>
                <w:szCs w:val="24"/>
                <w:lang w:val="lt-LT" w:eastAsia="lt-LT"/>
              </w:rPr>
              <w:t>Projektas neturi jokios pridėtinės vertės ir naudos visuomenei, tikslinei grupei – 0 balų</w:t>
            </w:r>
          </w:p>
        </w:tc>
        <w:tc>
          <w:tcPr>
            <w:tcW w:w="1559" w:type="dxa"/>
            <w:tcBorders>
              <w:top w:val="single" w:sz="4" w:space="0" w:color="auto"/>
              <w:left w:val="single" w:sz="4" w:space="0" w:color="auto"/>
              <w:bottom w:val="single" w:sz="4" w:space="0" w:color="auto"/>
              <w:right w:val="single" w:sz="4" w:space="0" w:color="auto"/>
            </w:tcBorders>
            <w:hideMark/>
          </w:tcPr>
          <w:p w:rsidR="00E2552A" w:rsidRPr="00E2552A" w:rsidRDefault="00615AB1" w:rsidP="00E2552A">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0–3</w:t>
            </w:r>
          </w:p>
        </w:tc>
      </w:tr>
      <w:tr w:rsidR="00C631D7" w:rsidRPr="00E2552A" w:rsidTr="000636F2">
        <w:tc>
          <w:tcPr>
            <w:tcW w:w="530" w:type="dxa"/>
            <w:tcBorders>
              <w:top w:val="single" w:sz="4" w:space="0" w:color="auto"/>
              <w:left w:val="single" w:sz="4" w:space="0" w:color="auto"/>
              <w:bottom w:val="single" w:sz="4" w:space="0" w:color="auto"/>
              <w:right w:val="single" w:sz="4" w:space="0" w:color="auto"/>
            </w:tcBorders>
          </w:tcPr>
          <w:p w:rsidR="00C631D7" w:rsidRPr="00E2552A" w:rsidRDefault="005C7595"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2.</w:t>
            </w:r>
          </w:p>
        </w:tc>
        <w:tc>
          <w:tcPr>
            <w:tcW w:w="7545" w:type="dxa"/>
            <w:tcBorders>
              <w:top w:val="single" w:sz="4" w:space="0" w:color="auto"/>
              <w:left w:val="single" w:sz="4" w:space="0" w:color="auto"/>
              <w:bottom w:val="single" w:sz="4" w:space="0" w:color="auto"/>
              <w:right w:val="single" w:sz="4" w:space="0" w:color="auto"/>
            </w:tcBorders>
          </w:tcPr>
          <w:p w:rsidR="00C631D7" w:rsidRDefault="005C7595" w:rsidP="00907C36">
            <w:pPr>
              <w:spacing w:after="0" w:line="240" w:lineRule="auto"/>
              <w:jc w:val="both"/>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Atitiktis prioritetams</w:t>
            </w:r>
          </w:p>
          <w:p w:rsidR="00907C36" w:rsidRDefault="00907C36" w:rsidP="00907C36">
            <w:pPr>
              <w:pStyle w:val="Betarp"/>
              <w:jc w:val="both"/>
              <w:rPr>
                <w:rFonts w:ascii="Times New Roman" w:hAnsi="Times New Roman"/>
                <w:sz w:val="24"/>
                <w:szCs w:val="24"/>
                <w:lang w:val="lt-LT"/>
              </w:rPr>
            </w:pPr>
            <w:r>
              <w:rPr>
                <w:rFonts w:ascii="Times New Roman" w:eastAsia="Times New Roman" w:hAnsi="Times New Roman"/>
                <w:sz w:val="24"/>
                <w:szCs w:val="24"/>
                <w:lang w:val="lt-LT" w:eastAsia="lt-LT"/>
              </w:rPr>
              <w:t>1.</w:t>
            </w:r>
            <w:r w:rsidRPr="00907C36">
              <w:rPr>
                <w:rFonts w:ascii="Times New Roman" w:hAnsi="Times New Roman"/>
                <w:sz w:val="24"/>
                <w:szCs w:val="24"/>
                <w:lang w:val="lt-LT"/>
              </w:rPr>
              <w:t xml:space="preserve"> VDC organizuoja  ir vykdo </w:t>
            </w:r>
            <w:r w:rsidRPr="008E28CB">
              <w:rPr>
                <w:rFonts w:ascii="Times New Roman" w:hAnsi="Times New Roman"/>
                <w:sz w:val="24"/>
                <w:szCs w:val="24"/>
                <w:lang w:val="lt-LT"/>
              </w:rPr>
              <w:t xml:space="preserve">tęstinę </w:t>
            </w:r>
            <w:r>
              <w:rPr>
                <w:rFonts w:ascii="Times New Roman" w:hAnsi="Times New Roman"/>
                <w:sz w:val="24"/>
                <w:szCs w:val="24"/>
                <w:lang w:val="lt-LT"/>
              </w:rPr>
              <w:t xml:space="preserve">projektinę veiklą, </w:t>
            </w:r>
          </w:p>
          <w:p w:rsidR="006C0C0B" w:rsidRDefault="00907C36" w:rsidP="00907C36">
            <w:pPr>
              <w:pStyle w:val="Betarp"/>
              <w:jc w:val="both"/>
              <w:rPr>
                <w:rFonts w:ascii="Times New Roman" w:hAnsi="Times New Roman"/>
                <w:color w:val="000000"/>
                <w:sz w:val="24"/>
                <w:szCs w:val="24"/>
                <w:lang w:val="lt-LT"/>
              </w:rPr>
            </w:pPr>
            <w:r w:rsidRPr="00907C36">
              <w:rPr>
                <w:rFonts w:ascii="Times New Roman" w:hAnsi="Times New Roman"/>
                <w:color w:val="000000"/>
                <w:sz w:val="24"/>
                <w:szCs w:val="24"/>
                <w:lang w:val="lt-LT"/>
              </w:rPr>
              <w:t>2.</w:t>
            </w:r>
            <w:r>
              <w:rPr>
                <w:rFonts w:ascii="Times New Roman" w:hAnsi="Times New Roman"/>
                <w:color w:val="000000"/>
                <w:sz w:val="24"/>
                <w:szCs w:val="24"/>
                <w:lang w:val="lt-LT"/>
              </w:rPr>
              <w:t xml:space="preserve"> Į</w:t>
            </w:r>
            <w:r w:rsidR="006C0C0B">
              <w:rPr>
                <w:rFonts w:ascii="Times New Roman" w:hAnsi="Times New Roman"/>
                <w:color w:val="000000"/>
                <w:sz w:val="24"/>
                <w:szCs w:val="24"/>
                <w:lang w:val="lt-LT"/>
              </w:rPr>
              <w:t xml:space="preserve"> veiklas  įtraukia savanorius,</w:t>
            </w:r>
          </w:p>
          <w:p w:rsidR="00907C36" w:rsidRPr="00907C36" w:rsidRDefault="00907C36" w:rsidP="00907C36">
            <w:pPr>
              <w:pStyle w:val="Betarp"/>
              <w:jc w:val="both"/>
              <w:rPr>
                <w:rFonts w:ascii="Times New Roman" w:hAnsi="Times New Roman"/>
                <w:color w:val="000000"/>
                <w:sz w:val="24"/>
                <w:szCs w:val="24"/>
                <w:lang w:val="lt-LT"/>
              </w:rPr>
            </w:pPr>
            <w:r w:rsidRPr="00907C36">
              <w:rPr>
                <w:rFonts w:ascii="Times New Roman" w:hAnsi="Times New Roman"/>
                <w:color w:val="000000"/>
                <w:sz w:val="24"/>
                <w:szCs w:val="24"/>
                <w:lang w:val="lt-LT"/>
              </w:rPr>
              <w:t>3.</w:t>
            </w:r>
            <w:r>
              <w:rPr>
                <w:rFonts w:ascii="Times New Roman" w:hAnsi="Times New Roman"/>
                <w:color w:val="000000"/>
                <w:sz w:val="24"/>
                <w:szCs w:val="24"/>
                <w:lang w:val="lt-LT"/>
              </w:rPr>
              <w:t>V</w:t>
            </w:r>
            <w:r w:rsidRPr="00907C36">
              <w:rPr>
                <w:rFonts w:ascii="Times New Roman" w:hAnsi="Times New Roman"/>
                <w:color w:val="000000"/>
                <w:sz w:val="24"/>
                <w:szCs w:val="24"/>
                <w:lang w:val="lt-LT"/>
              </w:rPr>
              <w:t>ykdo asmenybės ugdymo programas (pridedant nors vi</w:t>
            </w:r>
            <w:r w:rsidR="006C0C0B">
              <w:rPr>
                <w:rFonts w:ascii="Times New Roman" w:hAnsi="Times New Roman"/>
                <w:color w:val="000000"/>
                <w:sz w:val="24"/>
                <w:szCs w:val="24"/>
                <w:lang w:val="lt-LT"/>
              </w:rPr>
              <w:t>eną Programos aprašymą),</w:t>
            </w:r>
          </w:p>
          <w:p w:rsidR="005C7595" w:rsidRPr="005C7595" w:rsidRDefault="00907C36" w:rsidP="006C0C0B">
            <w:pPr>
              <w:pStyle w:val="Betarp"/>
              <w:jc w:val="both"/>
              <w:rPr>
                <w:rFonts w:ascii="Times New Roman" w:eastAsia="Times New Roman" w:hAnsi="Times New Roman"/>
                <w:sz w:val="24"/>
                <w:szCs w:val="24"/>
                <w:lang w:val="lt-LT" w:eastAsia="lt-LT"/>
              </w:rPr>
            </w:pPr>
            <w:r w:rsidRPr="00907C36">
              <w:rPr>
                <w:rFonts w:ascii="Times New Roman" w:hAnsi="Times New Roman"/>
                <w:color w:val="000000"/>
                <w:sz w:val="24"/>
                <w:szCs w:val="24"/>
                <w:lang w:val="lt-LT"/>
              </w:rPr>
              <w:t xml:space="preserve"> 4. Į Projekto veiklas įtraukia ne mažiau kaip </w:t>
            </w:r>
            <w:r w:rsidR="006C0C0B">
              <w:rPr>
                <w:rFonts w:ascii="Times New Roman" w:hAnsi="Times New Roman"/>
                <w:color w:val="000000"/>
                <w:sz w:val="24"/>
                <w:szCs w:val="24"/>
                <w:lang w:val="lt-LT"/>
              </w:rPr>
              <w:t xml:space="preserve">20 </w:t>
            </w:r>
            <w:r w:rsidRPr="00907C36">
              <w:rPr>
                <w:rFonts w:ascii="Times New Roman" w:hAnsi="Times New Roman"/>
                <w:color w:val="000000"/>
                <w:sz w:val="24"/>
                <w:szCs w:val="24"/>
                <w:lang w:val="lt-LT"/>
              </w:rPr>
              <w:t>vaikų, iš kurių bent 50 proc. socialiai pažeidžiamų vaikų).</w:t>
            </w:r>
          </w:p>
        </w:tc>
        <w:tc>
          <w:tcPr>
            <w:tcW w:w="1559" w:type="dxa"/>
            <w:tcBorders>
              <w:top w:val="single" w:sz="4" w:space="0" w:color="auto"/>
              <w:left w:val="single" w:sz="4" w:space="0" w:color="auto"/>
              <w:bottom w:val="single" w:sz="4" w:space="0" w:color="auto"/>
              <w:right w:val="single" w:sz="4" w:space="0" w:color="auto"/>
            </w:tcBorders>
          </w:tcPr>
          <w:p w:rsidR="00C631D7" w:rsidRPr="00E2552A" w:rsidRDefault="00B30F1F" w:rsidP="00B30F1F">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0-8 (po2</w:t>
            </w:r>
            <w:r w:rsidR="00907C36">
              <w:rPr>
                <w:rFonts w:ascii="Times New Roman" w:eastAsia="Times New Roman" w:hAnsi="Times New Roman"/>
                <w:sz w:val="24"/>
                <w:szCs w:val="24"/>
                <w:lang w:val="lt-LT" w:eastAsia="lt-LT"/>
              </w:rPr>
              <w:t xml:space="preserve"> bal</w:t>
            </w:r>
            <w:r>
              <w:rPr>
                <w:rFonts w:ascii="Times New Roman" w:eastAsia="Times New Roman" w:hAnsi="Times New Roman"/>
                <w:sz w:val="24"/>
                <w:szCs w:val="24"/>
                <w:lang w:val="lt-LT" w:eastAsia="lt-LT"/>
              </w:rPr>
              <w:t>us</w:t>
            </w:r>
            <w:r w:rsidR="00907C36">
              <w:rPr>
                <w:rFonts w:ascii="Times New Roman" w:eastAsia="Times New Roman" w:hAnsi="Times New Roman"/>
                <w:sz w:val="24"/>
                <w:szCs w:val="24"/>
                <w:lang w:val="lt-LT" w:eastAsia="lt-LT"/>
              </w:rPr>
              <w:t xml:space="preserve"> už kiekvieną prioritetą)</w:t>
            </w:r>
          </w:p>
        </w:tc>
      </w:tr>
      <w:tr w:rsidR="00E2552A" w:rsidRPr="00E2552A" w:rsidTr="000636F2">
        <w:tc>
          <w:tcPr>
            <w:tcW w:w="530" w:type="dxa"/>
            <w:tcBorders>
              <w:top w:val="single" w:sz="4" w:space="0" w:color="auto"/>
              <w:left w:val="single" w:sz="4" w:space="0" w:color="auto"/>
              <w:bottom w:val="single" w:sz="4" w:space="0" w:color="auto"/>
              <w:right w:val="single" w:sz="4" w:space="0" w:color="auto"/>
            </w:tcBorders>
            <w:hideMark/>
          </w:tcPr>
          <w:p w:rsidR="00E2552A" w:rsidRPr="00E2552A" w:rsidRDefault="00C30F91"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3.</w:t>
            </w:r>
          </w:p>
        </w:tc>
        <w:tc>
          <w:tcPr>
            <w:tcW w:w="7545" w:type="dxa"/>
            <w:tcBorders>
              <w:top w:val="single" w:sz="4" w:space="0" w:color="auto"/>
              <w:left w:val="single" w:sz="4" w:space="0" w:color="auto"/>
              <w:bottom w:val="single" w:sz="4" w:space="0" w:color="auto"/>
              <w:right w:val="single" w:sz="4" w:space="0" w:color="auto"/>
            </w:tcBorders>
            <w:hideMark/>
          </w:tcPr>
          <w:p w:rsidR="00E2552A" w:rsidRPr="00E2552A" w:rsidRDefault="00907C36" w:rsidP="00E2552A">
            <w:pPr>
              <w:spacing w:after="0" w:line="240" w:lineRule="auto"/>
              <w:jc w:val="both"/>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Projekto tikslai ir uždaviniai</w:t>
            </w:r>
          </w:p>
          <w:p w:rsidR="00E2552A" w:rsidRDefault="00907C36" w:rsidP="00907C36">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Ar a</w:t>
            </w:r>
            <w:r w:rsidR="00E2552A" w:rsidRPr="00E2552A">
              <w:rPr>
                <w:rFonts w:ascii="Times New Roman" w:eastAsia="Times New Roman" w:hAnsi="Times New Roman"/>
                <w:sz w:val="24"/>
                <w:szCs w:val="24"/>
                <w:lang w:val="lt-LT" w:eastAsia="lt-LT"/>
              </w:rPr>
              <w:t>prašyti ti</w:t>
            </w:r>
            <w:r>
              <w:rPr>
                <w:rFonts w:ascii="Times New Roman" w:eastAsia="Times New Roman" w:hAnsi="Times New Roman"/>
                <w:sz w:val="24"/>
                <w:szCs w:val="24"/>
                <w:lang w:val="lt-LT" w:eastAsia="lt-LT"/>
              </w:rPr>
              <w:t>kslai konkretūs ir įgyvendinami, o p</w:t>
            </w:r>
            <w:r w:rsidR="00E2552A" w:rsidRPr="00E2552A">
              <w:rPr>
                <w:rFonts w:ascii="Times New Roman" w:eastAsia="Times New Roman" w:hAnsi="Times New Roman"/>
                <w:sz w:val="24"/>
                <w:szCs w:val="24"/>
                <w:lang w:val="lt-LT" w:eastAsia="lt-LT"/>
              </w:rPr>
              <w:t xml:space="preserve">rojekto uždaviniai </w:t>
            </w:r>
            <w:r w:rsidR="003B56E7">
              <w:rPr>
                <w:rFonts w:ascii="Times New Roman" w:eastAsia="Times New Roman" w:hAnsi="Times New Roman"/>
                <w:sz w:val="24"/>
                <w:szCs w:val="24"/>
                <w:lang w:val="lt-LT" w:eastAsia="lt-LT"/>
              </w:rPr>
              <w:t>yra realūs, padėsia</w:t>
            </w:r>
            <w:r>
              <w:rPr>
                <w:rFonts w:ascii="Times New Roman" w:eastAsia="Times New Roman" w:hAnsi="Times New Roman"/>
                <w:sz w:val="24"/>
                <w:szCs w:val="24"/>
                <w:lang w:val="lt-LT" w:eastAsia="lt-LT"/>
              </w:rPr>
              <w:t>ntys pasiekti užsibrėžtų tikslų?</w:t>
            </w:r>
          </w:p>
          <w:p w:rsidR="00907C36" w:rsidRDefault="00907C36" w:rsidP="008D0BB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Taip –2 balai;</w:t>
            </w:r>
          </w:p>
          <w:p w:rsidR="00907C36" w:rsidRDefault="00777129" w:rsidP="008D0BB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i</w:t>
            </w:r>
            <w:r w:rsidR="00907C36">
              <w:rPr>
                <w:rFonts w:ascii="Times New Roman" w:eastAsia="Times New Roman" w:hAnsi="Times New Roman"/>
                <w:sz w:val="24"/>
                <w:szCs w:val="24"/>
                <w:lang w:val="lt-LT" w:eastAsia="lt-LT"/>
              </w:rPr>
              <w:t xml:space="preserve">š dalies </w:t>
            </w:r>
            <w:r w:rsidR="008A488E">
              <w:rPr>
                <w:rFonts w:ascii="Times New Roman" w:eastAsia="Times New Roman" w:hAnsi="Times New Roman"/>
                <w:sz w:val="24"/>
                <w:szCs w:val="24"/>
                <w:lang w:val="lt-LT" w:eastAsia="lt-LT"/>
              </w:rPr>
              <w:t>–</w:t>
            </w:r>
            <w:r w:rsidR="00907C36">
              <w:rPr>
                <w:rFonts w:ascii="Times New Roman" w:eastAsia="Times New Roman" w:hAnsi="Times New Roman"/>
                <w:sz w:val="24"/>
                <w:szCs w:val="24"/>
                <w:lang w:val="lt-LT" w:eastAsia="lt-LT"/>
              </w:rPr>
              <w:t>1 balai;</w:t>
            </w:r>
          </w:p>
          <w:p w:rsidR="00907C36" w:rsidRPr="00E2552A" w:rsidRDefault="00777129" w:rsidP="008D0BB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w:t>
            </w:r>
            <w:r w:rsidR="00907C36">
              <w:rPr>
                <w:rFonts w:ascii="Times New Roman" w:eastAsia="Times New Roman" w:hAnsi="Times New Roman"/>
                <w:sz w:val="24"/>
                <w:szCs w:val="24"/>
                <w:lang w:val="lt-LT" w:eastAsia="lt-LT"/>
              </w:rPr>
              <w:t>e</w:t>
            </w:r>
            <w:r w:rsidR="008A488E">
              <w:rPr>
                <w:rFonts w:ascii="Times New Roman" w:eastAsia="Times New Roman" w:hAnsi="Times New Roman"/>
                <w:sz w:val="24"/>
                <w:szCs w:val="24"/>
                <w:lang w:val="lt-LT" w:eastAsia="lt-LT"/>
              </w:rPr>
              <w:t xml:space="preserve"> –</w:t>
            </w:r>
            <w:r w:rsidR="00907C36">
              <w:rPr>
                <w:rFonts w:ascii="Times New Roman" w:eastAsia="Times New Roman" w:hAnsi="Times New Roman"/>
                <w:sz w:val="24"/>
                <w:szCs w:val="24"/>
                <w:lang w:val="lt-LT" w:eastAsia="lt-LT"/>
              </w:rPr>
              <w:t xml:space="preserve"> 0 balų</w:t>
            </w:r>
            <w:r w:rsidR="007B7691">
              <w:rPr>
                <w:rFonts w:ascii="Times New Roman" w:eastAsia="Times New Roman" w:hAnsi="Times New Roman"/>
                <w:sz w:val="24"/>
                <w:szCs w:val="24"/>
                <w:lang w:val="lt-LT" w:eastAsia="lt-LT"/>
              </w:rPr>
              <w:t>.</w:t>
            </w:r>
          </w:p>
        </w:tc>
        <w:tc>
          <w:tcPr>
            <w:tcW w:w="1559" w:type="dxa"/>
            <w:tcBorders>
              <w:top w:val="single" w:sz="4" w:space="0" w:color="auto"/>
              <w:left w:val="single" w:sz="4" w:space="0" w:color="auto"/>
              <w:bottom w:val="single" w:sz="4" w:space="0" w:color="auto"/>
              <w:right w:val="single" w:sz="4" w:space="0" w:color="auto"/>
            </w:tcBorders>
            <w:hideMark/>
          </w:tcPr>
          <w:p w:rsidR="00E2552A" w:rsidRDefault="00907C36" w:rsidP="00E2552A">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0–2</w:t>
            </w:r>
          </w:p>
          <w:p w:rsidR="00FF4DD8" w:rsidRDefault="00FF4DD8" w:rsidP="00E2552A">
            <w:pPr>
              <w:spacing w:after="0" w:line="240" w:lineRule="auto"/>
              <w:jc w:val="center"/>
              <w:rPr>
                <w:rFonts w:ascii="Times New Roman" w:eastAsia="Times New Roman" w:hAnsi="Times New Roman"/>
                <w:sz w:val="24"/>
                <w:szCs w:val="24"/>
                <w:lang w:val="lt-LT" w:eastAsia="lt-LT"/>
              </w:rPr>
            </w:pPr>
          </w:p>
          <w:p w:rsidR="00FF4DD8" w:rsidRDefault="00FF4DD8" w:rsidP="00E2552A">
            <w:pPr>
              <w:spacing w:after="0" w:line="240" w:lineRule="auto"/>
              <w:jc w:val="center"/>
              <w:rPr>
                <w:rFonts w:ascii="Times New Roman" w:eastAsia="Times New Roman" w:hAnsi="Times New Roman"/>
                <w:sz w:val="24"/>
                <w:szCs w:val="24"/>
                <w:lang w:val="lt-LT" w:eastAsia="lt-LT"/>
              </w:rPr>
            </w:pPr>
          </w:p>
          <w:p w:rsidR="00FF4DD8" w:rsidRPr="00E2552A" w:rsidRDefault="00FF4DD8" w:rsidP="00E2552A">
            <w:pPr>
              <w:spacing w:after="0" w:line="240" w:lineRule="auto"/>
              <w:jc w:val="center"/>
              <w:rPr>
                <w:rFonts w:ascii="Times New Roman" w:eastAsia="Times New Roman" w:hAnsi="Times New Roman"/>
                <w:sz w:val="24"/>
                <w:szCs w:val="24"/>
                <w:lang w:val="lt-LT" w:eastAsia="lt-LT"/>
              </w:rPr>
            </w:pPr>
          </w:p>
        </w:tc>
      </w:tr>
      <w:tr w:rsidR="00907C36" w:rsidRPr="00E2552A" w:rsidTr="000636F2">
        <w:tc>
          <w:tcPr>
            <w:tcW w:w="530" w:type="dxa"/>
            <w:tcBorders>
              <w:top w:val="single" w:sz="4" w:space="0" w:color="auto"/>
              <w:left w:val="single" w:sz="4" w:space="0" w:color="auto"/>
              <w:bottom w:val="single" w:sz="4" w:space="0" w:color="auto"/>
              <w:right w:val="single" w:sz="4" w:space="0" w:color="auto"/>
            </w:tcBorders>
          </w:tcPr>
          <w:p w:rsidR="00907C36" w:rsidRDefault="00907C36"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4.</w:t>
            </w:r>
          </w:p>
        </w:tc>
        <w:tc>
          <w:tcPr>
            <w:tcW w:w="7545" w:type="dxa"/>
            <w:tcBorders>
              <w:top w:val="single" w:sz="4" w:space="0" w:color="auto"/>
              <w:left w:val="single" w:sz="4" w:space="0" w:color="auto"/>
              <w:bottom w:val="single" w:sz="4" w:space="0" w:color="auto"/>
              <w:right w:val="single" w:sz="4" w:space="0" w:color="auto"/>
            </w:tcBorders>
          </w:tcPr>
          <w:p w:rsidR="00907C36" w:rsidRDefault="00907C36" w:rsidP="00E2552A">
            <w:pPr>
              <w:spacing w:after="0" w:line="240" w:lineRule="auto"/>
              <w:jc w:val="both"/>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Projekto įgyvendinimas</w:t>
            </w:r>
          </w:p>
          <w:p w:rsidR="00907C36" w:rsidRDefault="00907C36" w:rsidP="00907C36">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Ar nuoseklus ir gerai parengta</w:t>
            </w:r>
            <w:r>
              <w:rPr>
                <w:rFonts w:ascii="Times New Roman" w:eastAsia="Times New Roman" w:hAnsi="Times New Roman"/>
                <w:sz w:val="24"/>
                <w:szCs w:val="24"/>
                <w:lang w:val="lt-LT" w:eastAsia="lt-LT"/>
              </w:rPr>
              <w:t>s projekto įgyvendinimo planas?</w:t>
            </w:r>
          </w:p>
          <w:p w:rsidR="00907C36" w:rsidRDefault="00907C36" w:rsidP="00907C36">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Nuoseklus ir išsamus – 3 balai;</w:t>
            </w:r>
          </w:p>
          <w:p w:rsidR="00907C36" w:rsidRDefault="00907C36" w:rsidP="00907C36">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Nuoseklus, tačiau trūksta detalumo – 2 balai;</w:t>
            </w:r>
          </w:p>
          <w:p w:rsidR="00907C36" w:rsidRDefault="00907C36" w:rsidP="00907C36">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Trūksta nuoseklumo ir detalumo – 1 balas;</w:t>
            </w:r>
          </w:p>
          <w:p w:rsidR="00907C36" w:rsidRPr="00E2552A" w:rsidRDefault="00907C36" w:rsidP="00907C36">
            <w:pPr>
              <w:spacing w:after="0" w:line="240" w:lineRule="auto"/>
              <w:jc w:val="both"/>
              <w:rPr>
                <w:rFonts w:ascii="Times New Roman" w:eastAsia="Times New Roman" w:hAnsi="Times New Roman"/>
                <w:b/>
                <w:sz w:val="24"/>
                <w:szCs w:val="24"/>
                <w:lang w:val="lt-LT" w:eastAsia="lt-LT"/>
              </w:rPr>
            </w:pPr>
            <w:r>
              <w:rPr>
                <w:rFonts w:ascii="Times New Roman" w:eastAsia="Times New Roman" w:hAnsi="Times New Roman"/>
                <w:sz w:val="24"/>
                <w:szCs w:val="24"/>
                <w:lang w:val="lt-LT" w:eastAsia="lt-LT"/>
              </w:rPr>
              <w:t>Nedetalus ir nenuoseklus – 0 balų.</w:t>
            </w:r>
          </w:p>
        </w:tc>
        <w:tc>
          <w:tcPr>
            <w:tcW w:w="1559" w:type="dxa"/>
            <w:tcBorders>
              <w:top w:val="single" w:sz="4" w:space="0" w:color="auto"/>
              <w:left w:val="single" w:sz="4" w:space="0" w:color="auto"/>
              <w:bottom w:val="single" w:sz="4" w:space="0" w:color="auto"/>
              <w:right w:val="single" w:sz="4" w:space="0" w:color="auto"/>
            </w:tcBorders>
          </w:tcPr>
          <w:p w:rsidR="00907C36" w:rsidRDefault="00907C36" w:rsidP="00E2552A">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0-3</w:t>
            </w:r>
          </w:p>
        </w:tc>
      </w:tr>
      <w:tr w:rsidR="00FF4DD8" w:rsidRPr="00E2552A" w:rsidTr="000636F2">
        <w:tc>
          <w:tcPr>
            <w:tcW w:w="530" w:type="dxa"/>
            <w:tcBorders>
              <w:top w:val="single" w:sz="4" w:space="0" w:color="auto"/>
              <w:left w:val="single" w:sz="4" w:space="0" w:color="auto"/>
              <w:bottom w:val="single" w:sz="4" w:space="0" w:color="auto"/>
              <w:right w:val="single" w:sz="4" w:space="0" w:color="auto"/>
            </w:tcBorders>
          </w:tcPr>
          <w:p w:rsidR="00FF4DD8" w:rsidRPr="00E2552A" w:rsidRDefault="00A53071"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5</w:t>
            </w:r>
            <w:r w:rsidR="00FF4DD8">
              <w:rPr>
                <w:rFonts w:ascii="Times New Roman" w:eastAsia="Times New Roman" w:hAnsi="Times New Roman"/>
                <w:sz w:val="24"/>
                <w:szCs w:val="24"/>
                <w:lang w:val="lt-LT" w:eastAsia="lt-LT"/>
              </w:rPr>
              <w:t>.</w:t>
            </w:r>
          </w:p>
        </w:tc>
        <w:tc>
          <w:tcPr>
            <w:tcW w:w="7545" w:type="dxa"/>
            <w:tcBorders>
              <w:top w:val="single" w:sz="4" w:space="0" w:color="auto"/>
              <w:left w:val="single" w:sz="4" w:space="0" w:color="auto"/>
              <w:bottom w:val="single" w:sz="4" w:space="0" w:color="auto"/>
              <w:right w:val="single" w:sz="4" w:space="0" w:color="auto"/>
            </w:tcBorders>
          </w:tcPr>
          <w:p w:rsidR="00FF4DD8" w:rsidRDefault="003B56E7" w:rsidP="00E2552A">
            <w:pPr>
              <w:spacing w:after="0" w:line="240" w:lineRule="auto"/>
              <w:jc w:val="both"/>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Projekto dalyviai</w:t>
            </w:r>
          </w:p>
          <w:p w:rsidR="003B56E7" w:rsidRDefault="007A71B5" w:rsidP="003B56E7">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Ar </w:t>
            </w:r>
            <w:r w:rsidR="009F0777">
              <w:rPr>
                <w:rFonts w:ascii="Times New Roman" w:eastAsia="Times New Roman" w:hAnsi="Times New Roman"/>
                <w:sz w:val="24"/>
                <w:szCs w:val="24"/>
                <w:lang w:val="lt-LT" w:eastAsia="lt-LT"/>
              </w:rPr>
              <w:t xml:space="preserve">projektas orientuotas ir yra reikšmingas nurodytai tikslinei grupei?  </w:t>
            </w:r>
          </w:p>
          <w:p w:rsidR="009F0777" w:rsidRDefault="009F0777" w:rsidP="009F0777">
            <w:pPr>
              <w:pStyle w:val="Betarp"/>
              <w:jc w:val="both"/>
              <w:rPr>
                <w:rFonts w:ascii="Times New Roman" w:hAnsi="Times New Roman"/>
                <w:color w:val="000000"/>
                <w:sz w:val="24"/>
                <w:szCs w:val="24"/>
                <w:lang w:val="lt-LT"/>
              </w:rPr>
            </w:pPr>
            <w:r>
              <w:rPr>
                <w:rFonts w:ascii="Times New Roman" w:hAnsi="Times New Roman"/>
                <w:color w:val="000000"/>
                <w:sz w:val="24"/>
                <w:szCs w:val="24"/>
                <w:lang w:val="lt-LT"/>
              </w:rPr>
              <w:t>(</w:t>
            </w:r>
            <w:r w:rsidR="0009623B">
              <w:rPr>
                <w:rFonts w:ascii="Times New Roman" w:hAnsi="Times New Roman"/>
                <w:color w:val="000000"/>
                <w:sz w:val="24"/>
                <w:szCs w:val="24"/>
                <w:lang w:val="lt-LT"/>
              </w:rPr>
              <w:t xml:space="preserve">vaikai iš socialiai pažeidžiamų ir/ar </w:t>
            </w:r>
            <w:r w:rsidRPr="00C316FA">
              <w:rPr>
                <w:rFonts w:ascii="Times New Roman" w:hAnsi="Times New Roman"/>
                <w:color w:val="000000"/>
                <w:sz w:val="24"/>
                <w:szCs w:val="24"/>
                <w:lang w:val="lt-LT"/>
              </w:rPr>
              <w:t xml:space="preserve"> nepasiturinčių šeimų, taip pat</w:t>
            </w:r>
            <w:r w:rsidR="0009623B">
              <w:rPr>
                <w:rFonts w:ascii="Times New Roman" w:hAnsi="Times New Roman"/>
                <w:color w:val="000000"/>
                <w:sz w:val="24"/>
                <w:szCs w:val="24"/>
                <w:lang w:val="lt-LT"/>
              </w:rPr>
              <w:t xml:space="preserve"> ir jų šeimos narių</w:t>
            </w:r>
            <w:r w:rsidRPr="00C316FA">
              <w:rPr>
                <w:rFonts w:ascii="Times New Roman" w:hAnsi="Times New Roman"/>
                <w:color w:val="000000"/>
                <w:sz w:val="24"/>
                <w:szCs w:val="24"/>
                <w:lang w:val="lt-LT"/>
              </w:rPr>
              <w:t xml:space="preserve">. </w:t>
            </w:r>
            <w:r w:rsidR="0009623B">
              <w:rPr>
                <w:rFonts w:ascii="Times New Roman" w:hAnsi="Times New Roman"/>
                <w:color w:val="000000"/>
                <w:sz w:val="24"/>
                <w:szCs w:val="24"/>
                <w:lang w:val="lt-LT"/>
              </w:rPr>
              <w:t>)</w:t>
            </w:r>
          </w:p>
          <w:p w:rsidR="007B7691" w:rsidRPr="008D0BBA" w:rsidRDefault="007B7691" w:rsidP="007B7691">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rsidR="007B7691" w:rsidRPr="008D0BBA" w:rsidRDefault="007B7691" w:rsidP="007B7691">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Iš dalies – 1 balai;</w:t>
            </w:r>
          </w:p>
          <w:p w:rsidR="003B56E7" w:rsidRPr="003B56E7" w:rsidRDefault="007B7691" w:rsidP="007B7691">
            <w:pPr>
              <w:pStyle w:val="Betarp"/>
              <w:rPr>
                <w:rFonts w:ascii="Times New Roman" w:eastAsia="Times New Roman" w:hAnsi="Times New Roman"/>
                <w:sz w:val="24"/>
                <w:szCs w:val="24"/>
                <w:lang w:val="lt-LT" w:eastAsia="lt-LT"/>
              </w:rPr>
            </w:pPr>
            <w:r w:rsidRPr="008D0BBA">
              <w:rPr>
                <w:rFonts w:ascii="Times New Roman" w:hAnsi="Times New Roman"/>
                <w:sz w:val="24"/>
                <w:szCs w:val="24"/>
                <w:lang w:val="lt-LT" w:eastAsia="lt-LT"/>
              </w:rPr>
              <w:t>Ne – 0 balų</w:t>
            </w:r>
            <w:r w:rsidR="00E47849">
              <w:rPr>
                <w:rFonts w:ascii="Times New Roman" w:hAnsi="Times New Roman"/>
                <w:sz w:val="24"/>
                <w:szCs w:val="24"/>
                <w:lang w:val="lt-LT" w:eastAsia="lt-LT"/>
              </w:rPr>
              <w:t>.</w:t>
            </w:r>
          </w:p>
        </w:tc>
        <w:tc>
          <w:tcPr>
            <w:tcW w:w="1559" w:type="dxa"/>
            <w:tcBorders>
              <w:top w:val="single" w:sz="4" w:space="0" w:color="auto"/>
              <w:left w:val="single" w:sz="4" w:space="0" w:color="auto"/>
              <w:bottom w:val="single" w:sz="4" w:space="0" w:color="auto"/>
              <w:right w:val="single" w:sz="4" w:space="0" w:color="auto"/>
            </w:tcBorders>
          </w:tcPr>
          <w:p w:rsidR="00FF4DD8" w:rsidRDefault="00B30F1F" w:rsidP="00E2552A">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0-2</w:t>
            </w:r>
          </w:p>
        </w:tc>
      </w:tr>
      <w:tr w:rsidR="00E2552A" w:rsidRPr="00E2552A" w:rsidTr="000636F2">
        <w:tc>
          <w:tcPr>
            <w:tcW w:w="530" w:type="dxa"/>
            <w:tcBorders>
              <w:top w:val="single" w:sz="4" w:space="0" w:color="auto"/>
              <w:left w:val="single" w:sz="4" w:space="0" w:color="auto"/>
              <w:bottom w:val="single" w:sz="4" w:space="0" w:color="auto"/>
              <w:right w:val="single" w:sz="4" w:space="0" w:color="auto"/>
            </w:tcBorders>
            <w:hideMark/>
          </w:tcPr>
          <w:p w:rsidR="00E2552A" w:rsidRPr="00E2552A" w:rsidRDefault="00CC5E6D"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lastRenderedPageBreak/>
              <w:t>6</w:t>
            </w:r>
            <w:r w:rsidR="00E2552A" w:rsidRPr="00E2552A">
              <w:rPr>
                <w:rFonts w:ascii="Times New Roman" w:eastAsia="Times New Roman" w:hAnsi="Times New Roman"/>
                <w:sz w:val="24"/>
                <w:szCs w:val="24"/>
                <w:lang w:val="lt-LT" w:eastAsia="lt-LT"/>
              </w:rPr>
              <w:t>.</w:t>
            </w:r>
          </w:p>
        </w:tc>
        <w:tc>
          <w:tcPr>
            <w:tcW w:w="7545" w:type="dxa"/>
            <w:tcBorders>
              <w:top w:val="single" w:sz="4" w:space="0" w:color="auto"/>
              <w:left w:val="single" w:sz="4" w:space="0" w:color="auto"/>
              <w:bottom w:val="single" w:sz="4" w:space="0" w:color="auto"/>
              <w:right w:val="single" w:sz="4" w:space="0" w:color="auto"/>
            </w:tcBorders>
            <w:hideMark/>
          </w:tcPr>
          <w:p w:rsidR="00E2552A" w:rsidRPr="00E2552A" w:rsidRDefault="00E2552A" w:rsidP="00E2552A">
            <w:pPr>
              <w:spacing w:after="0" w:line="240" w:lineRule="auto"/>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Reikalingų lėšų pagrindimas</w:t>
            </w:r>
          </w:p>
          <w:p w:rsidR="00B30F1F" w:rsidRPr="008D0BBA" w:rsidRDefault="00C046F2"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A</w:t>
            </w:r>
            <w:r w:rsidR="0065504A" w:rsidRPr="008D0BBA">
              <w:rPr>
                <w:rFonts w:ascii="Times New Roman" w:hAnsi="Times New Roman"/>
                <w:sz w:val="24"/>
                <w:szCs w:val="24"/>
                <w:lang w:val="lt-LT" w:eastAsia="lt-LT"/>
              </w:rPr>
              <w:t>r yra pagrįstas prašomų lėšų reikalingumas</w:t>
            </w:r>
            <w:r w:rsidRPr="008D0BBA">
              <w:rPr>
                <w:rFonts w:ascii="Times New Roman" w:hAnsi="Times New Roman"/>
                <w:sz w:val="24"/>
                <w:szCs w:val="24"/>
                <w:lang w:val="lt-LT" w:eastAsia="lt-LT"/>
              </w:rPr>
              <w:t xml:space="preserve"> </w:t>
            </w:r>
          </w:p>
          <w:p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 xml:space="preserve">Iš dalies </w:t>
            </w:r>
            <w:r w:rsidR="008A488E" w:rsidRPr="008D0BBA">
              <w:rPr>
                <w:rFonts w:ascii="Times New Roman" w:hAnsi="Times New Roman"/>
                <w:sz w:val="24"/>
                <w:szCs w:val="24"/>
                <w:lang w:val="lt-LT" w:eastAsia="lt-LT"/>
              </w:rPr>
              <w:t>–</w:t>
            </w:r>
            <w:r w:rsidRPr="008D0BBA">
              <w:rPr>
                <w:rFonts w:ascii="Times New Roman" w:hAnsi="Times New Roman"/>
                <w:sz w:val="24"/>
                <w:szCs w:val="24"/>
                <w:lang w:val="lt-LT" w:eastAsia="lt-LT"/>
              </w:rPr>
              <w:t>1 balai;</w:t>
            </w:r>
          </w:p>
          <w:p w:rsidR="00B30F1F" w:rsidRPr="008D0BBA" w:rsidRDefault="008A488E"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Ne–</w:t>
            </w:r>
            <w:r w:rsidR="00B30F1F" w:rsidRPr="008D0BBA">
              <w:rPr>
                <w:rFonts w:ascii="Times New Roman" w:hAnsi="Times New Roman"/>
                <w:sz w:val="24"/>
                <w:szCs w:val="24"/>
                <w:lang w:val="lt-LT" w:eastAsia="lt-LT"/>
              </w:rPr>
              <w:t xml:space="preserve"> 0 balų.</w:t>
            </w:r>
          </w:p>
          <w:p w:rsidR="00C046F2" w:rsidRPr="008D0BBA" w:rsidRDefault="00C046F2"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Ar išlaidos susijusios su</w:t>
            </w:r>
            <w:r w:rsidR="00B30F1F" w:rsidRPr="008D0BBA">
              <w:rPr>
                <w:rFonts w:ascii="Times New Roman" w:hAnsi="Times New Roman"/>
                <w:sz w:val="24"/>
                <w:szCs w:val="24"/>
                <w:lang w:val="lt-LT" w:eastAsia="lt-LT"/>
              </w:rPr>
              <w:t xml:space="preserve"> projekte numatomomis veiklomis</w:t>
            </w:r>
          </w:p>
          <w:p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 xml:space="preserve">Iš dalies </w:t>
            </w:r>
            <w:r w:rsidR="008A488E" w:rsidRPr="008D0BBA">
              <w:rPr>
                <w:rFonts w:ascii="Times New Roman" w:hAnsi="Times New Roman"/>
                <w:sz w:val="24"/>
                <w:szCs w:val="24"/>
                <w:lang w:val="lt-LT" w:eastAsia="lt-LT"/>
              </w:rPr>
              <w:t>–</w:t>
            </w:r>
            <w:r w:rsidRPr="008D0BBA">
              <w:rPr>
                <w:rFonts w:ascii="Times New Roman" w:hAnsi="Times New Roman"/>
                <w:sz w:val="24"/>
                <w:szCs w:val="24"/>
                <w:lang w:val="lt-LT" w:eastAsia="lt-LT"/>
              </w:rPr>
              <w:t>1 balai;</w:t>
            </w:r>
          </w:p>
          <w:p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Ne</w:t>
            </w:r>
            <w:r w:rsidR="008A488E" w:rsidRPr="008D0BBA">
              <w:rPr>
                <w:rFonts w:ascii="Times New Roman" w:hAnsi="Times New Roman"/>
                <w:sz w:val="24"/>
                <w:szCs w:val="24"/>
                <w:lang w:val="lt-LT" w:eastAsia="lt-LT"/>
              </w:rPr>
              <w:t>–</w:t>
            </w:r>
            <w:r w:rsidRPr="008D0BBA">
              <w:rPr>
                <w:rFonts w:ascii="Times New Roman" w:hAnsi="Times New Roman"/>
                <w:sz w:val="24"/>
                <w:szCs w:val="24"/>
                <w:lang w:val="lt-LT" w:eastAsia="lt-LT"/>
              </w:rPr>
              <w:t xml:space="preserve"> 0 balų.</w:t>
            </w:r>
          </w:p>
          <w:p w:rsidR="00C046F2" w:rsidRPr="008D0BBA" w:rsidRDefault="00C046F2"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Ar projektui įgyvendinti reikalingos lėšos bus naudojamos t</w:t>
            </w:r>
            <w:r w:rsidR="00B30F1F" w:rsidRPr="008D0BBA">
              <w:rPr>
                <w:rFonts w:ascii="Times New Roman" w:hAnsi="Times New Roman"/>
                <w:sz w:val="24"/>
                <w:szCs w:val="24"/>
                <w:lang w:val="lt-LT" w:eastAsia="lt-LT"/>
              </w:rPr>
              <w:t xml:space="preserve">aupiai ir efektyviai </w:t>
            </w:r>
          </w:p>
          <w:p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rsidR="00B30F1F"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 xml:space="preserve">Iš dalies – </w:t>
            </w:r>
            <w:r w:rsidR="00B30F1F" w:rsidRPr="008D0BBA">
              <w:rPr>
                <w:rFonts w:ascii="Times New Roman" w:hAnsi="Times New Roman"/>
                <w:sz w:val="24"/>
                <w:szCs w:val="24"/>
                <w:lang w:val="lt-LT" w:eastAsia="lt-LT"/>
              </w:rPr>
              <w:t>1 balai;</w:t>
            </w:r>
          </w:p>
          <w:p w:rsidR="00B30F1F"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Ne –</w:t>
            </w:r>
            <w:r w:rsidR="00B30F1F" w:rsidRPr="008D0BBA">
              <w:rPr>
                <w:rFonts w:ascii="Times New Roman" w:hAnsi="Times New Roman"/>
                <w:sz w:val="24"/>
                <w:szCs w:val="24"/>
                <w:lang w:val="lt-LT" w:eastAsia="lt-LT"/>
              </w:rPr>
              <w:t xml:space="preserve"> 0 balų</w:t>
            </w:r>
          </w:p>
          <w:p w:rsidR="00C046F2" w:rsidRPr="008D0BBA" w:rsidRDefault="00C046F2"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Ar projekto lėšos numatomos s</w:t>
            </w:r>
            <w:r w:rsidR="00B30F1F" w:rsidRPr="008D0BBA">
              <w:rPr>
                <w:rFonts w:ascii="Times New Roman" w:hAnsi="Times New Roman"/>
                <w:sz w:val="24"/>
                <w:szCs w:val="24"/>
                <w:lang w:val="lt-LT" w:eastAsia="lt-LT"/>
              </w:rPr>
              <w:t>kirti tikslinei grupei</w:t>
            </w:r>
          </w:p>
          <w:p w:rsidR="00B30F1F" w:rsidRPr="008D0BBA" w:rsidRDefault="00B30F1F"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rsidR="00B30F1F"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 xml:space="preserve">Iš dalies – </w:t>
            </w:r>
            <w:r w:rsidR="00B30F1F" w:rsidRPr="008D0BBA">
              <w:rPr>
                <w:rFonts w:ascii="Times New Roman" w:hAnsi="Times New Roman"/>
                <w:sz w:val="24"/>
                <w:szCs w:val="24"/>
                <w:lang w:val="lt-LT" w:eastAsia="lt-LT"/>
              </w:rPr>
              <w:t>1 balai;</w:t>
            </w:r>
          </w:p>
          <w:p w:rsidR="00B30F1F" w:rsidRPr="00C046F2" w:rsidRDefault="008D0BBA" w:rsidP="008D0BBA">
            <w:pPr>
              <w:pStyle w:val="Betarp"/>
              <w:rPr>
                <w:lang w:val="lt-LT" w:eastAsia="lt-LT"/>
              </w:rPr>
            </w:pPr>
            <w:r w:rsidRPr="008D0BBA">
              <w:rPr>
                <w:rFonts w:ascii="Times New Roman" w:hAnsi="Times New Roman"/>
                <w:sz w:val="24"/>
                <w:szCs w:val="24"/>
                <w:lang w:val="lt-LT" w:eastAsia="lt-LT"/>
              </w:rPr>
              <w:t>Ne –</w:t>
            </w:r>
            <w:r w:rsidR="00B30F1F" w:rsidRPr="008D0BBA">
              <w:rPr>
                <w:rFonts w:ascii="Times New Roman" w:hAnsi="Times New Roman"/>
                <w:sz w:val="24"/>
                <w:szCs w:val="24"/>
                <w:lang w:val="lt-LT" w:eastAsia="lt-LT"/>
              </w:rPr>
              <w:t xml:space="preserve"> 0 balų</w:t>
            </w:r>
          </w:p>
        </w:tc>
        <w:tc>
          <w:tcPr>
            <w:tcW w:w="1559" w:type="dxa"/>
            <w:tcBorders>
              <w:top w:val="single" w:sz="4" w:space="0" w:color="auto"/>
              <w:left w:val="single" w:sz="4" w:space="0" w:color="auto"/>
              <w:bottom w:val="single" w:sz="4" w:space="0" w:color="auto"/>
              <w:right w:val="single" w:sz="4" w:space="0" w:color="auto"/>
            </w:tcBorders>
            <w:hideMark/>
          </w:tcPr>
          <w:p w:rsidR="00E2552A" w:rsidRPr="00E2552A" w:rsidRDefault="00B30F1F" w:rsidP="00E2552A">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0-8</w:t>
            </w:r>
          </w:p>
        </w:tc>
      </w:tr>
      <w:tr w:rsidR="00E2552A" w:rsidRPr="00E2552A" w:rsidTr="000636F2">
        <w:tc>
          <w:tcPr>
            <w:tcW w:w="530" w:type="dxa"/>
            <w:tcBorders>
              <w:top w:val="single" w:sz="4" w:space="0" w:color="auto"/>
              <w:left w:val="single" w:sz="4" w:space="0" w:color="auto"/>
              <w:bottom w:val="single" w:sz="4" w:space="0" w:color="auto"/>
              <w:right w:val="single" w:sz="4" w:space="0" w:color="auto"/>
            </w:tcBorders>
            <w:hideMark/>
          </w:tcPr>
          <w:p w:rsidR="00E2552A" w:rsidRPr="00E2552A" w:rsidRDefault="00CC5E6D"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w:t>
            </w:r>
            <w:r w:rsidR="00E2552A" w:rsidRPr="00E2552A">
              <w:rPr>
                <w:rFonts w:ascii="Times New Roman" w:eastAsia="Times New Roman" w:hAnsi="Times New Roman"/>
                <w:sz w:val="24"/>
                <w:szCs w:val="24"/>
                <w:lang w:val="lt-LT" w:eastAsia="lt-LT"/>
              </w:rPr>
              <w:t>.</w:t>
            </w:r>
          </w:p>
        </w:tc>
        <w:tc>
          <w:tcPr>
            <w:tcW w:w="7545" w:type="dxa"/>
            <w:tcBorders>
              <w:top w:val="single" w:sz="4" w:space="0" w:color="auto"/>
              <w:left w:val="single" w:sz="4" w:space="0" w:color="auto"/>
              <w:bottom w:val="single" w:sz="4" w:space="0" w:color="auto"/>
              <w:right w:val="single" w:sz="4" w:space="0" w:color="auto"/>
            </w:tcBorders>
            <w:hideMark/>
          </w:tcPr>
          <w:p w:rsidR="00E2552A" w:rsidRPr="00E2552A" w:rsidRDefault="00E2552A" w:rsidP="00E2552A">
            <w:pPr>
              <w:spacing w:after="0" w:line="240" w:lineRule="auto"/>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Kiti finansavimo šaltiniai</w:t>
            </w:r>
          </w:p>
          <w:p w:rsidR="00E2552A" w:rsidRDefault="00E2552A" w:rsidP="00E2552A">
            <w:pPr>
              <w:spacing w:after="0" w:line="240" w:lineRule="auto"/>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 xml:space="preserve">Ar projektui įgyvendinti yra numatytas papildomas </w:t>
            </w:r>
            <w:r w:rsidR="00C046F2">
              <w:rPr>
                <w:rFonts w:ascii="Times New Roman" w:eastAsia="Times New Roman" w:hAnsi="Times New Roman"/>
                <w:sz w:val="24"/>
                <w:szCs w:val="24"/>
                <w:lang w:val="lt-LT" w:eastAsia="lt-LT"/>
              </w:rPr>
              <w:t xml:space="preserve">finansavimas iš kitų šaltinių?  </w:t>
            </w:r>
          </w:p>
          <w:p w:rsidR="00B30F1F" w:rsidRDefault="00B30F1F" w:rsidP="00E2552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 Daugiau kaip 50 proc. – 3 balai;</w:t>
            </w:r>
          </w:p>
          <w:p w:rsidR="00B30F1F" w:rsidRDefault="00B30F1F" w:rsidP="00E2552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Nuo 40-50 proc. – 2 balai;</w:t>
            </w:r>
          </w:p>
          <w:p w:rsidR="00B30F1F" w:rsidRDefault="00B30F1F" w:rsidP="00E2552A">
            <w:pPr>
              <w:spacing w:after="0" w:line="240" w:lineRule="auto"/>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Nuo 30-40 proc. – 1 balas;</w:t>
            </w:r>
          </w:p>
          <w:p w:rsidR="00B30F1F" w:rsidRPr="00E2552A" w:rsidRDefault="00B30F1F" w:rsidP="00E2552A">
            <w:pPr>
              <w:spacing w:after="0" w:line="240" w:lineRule="auto"/>
              <w:rPr>
                <w:rFonts w:ascii="Times New Roman" w:eastAsia="Times New Roman" w:hAnsi="Times New Roman"/>
                <w:b/>
                <w:sz w:val="24"/>
                <w:szCs w:val="24"/>
                <w:lang w:val="lt-LT" w:eastAsia="lt-LT"/>
              </w:rPr>
            </w:pPr>
            <w:r>
              <w:rPr>
                <w:rFonts w:ascii="Times New Roman" w:eastAsia="Times New Roman" w:hAnsi="Times New Roman"/>
                <w:sz w:val="24"/>
                <w:szCs w:val="24"/>
                <w:lang w:val="lt-LT" w:eastAsia="lt-LT"/>
              </w:rPr>
              <w:t>Mažiau nei 30 proc. -0 balų.</w:t>
            </w:r>
          </w:p>
        </w:tc>
        <w:tc>
          <w:tcPr>
            <w:tcW w:w="1559" w:type="dxa"/>
            <w:tcBorders>
              <w:top w:val="single" w:sz="4" w:space="0" w:color="auto"/>
              <w:left w:val="single" w:sz="4" w:space="0" w:color="auto"/>
              <w:bottom w:val="single" w:sz="4" w:space="0" w:color="auto"/>
              <w:right w:val="single" w:sz="4" w:space="0" w:color="auto"/>
            </w:tcBorders>
            <w:hideMark/>
          </w:tcPr>
          <w:p w:rsidR="00E2552A" w:rsidRPr="00E2552A" w:rsidRDefault="00B30F1F" w:rsidP="00E2552A">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0–3</w:t>
            </w:r>
          </w:p>
        </w:tc>
      </w:tr>
      <w:tr w:rsidR="00E2552A" w:rsidRPr="00E2552A" w:rsidTr="000636F2">
        <w:tc>
          <w:tcPr>
            <w:tcW w:w="530" w:type="dxa"/>
            <w:tcBorders>
              <w:top w:val="single" w:sz="4" w:space="0" w:color="auto"/>
              <w:left w:val="single" w:sz="4" w:space="0" w:color="auto"/>
              <w:bottom w:val="single" w:sz="4" w:space="0" w:color="auto"/>
              <w:right w:val="single" w:sz="4" w:space="0" w:color="auto"/>
            </w:tcBorders>
            <w:hideMark/>
          </w:tcPr>
          <w:p w:rsidR="00E2552A" w:rsidRPr="00E2552A" w:rsidRDefault="00CC5E6D" w:rsidP="00E2552A">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8</w:t>
            </w:r>
            <w:r w:rsidR="00E2552A" w:rsidRPr="00E2552A">
              <w:rPr>
                <w:rFonts w:ascii="Times New Roman" w:eastAsia="Times New Roman" w:hAnsi="Times New Roman"/>
                <w:sz w:val="24"/>
                <w:szCs w:val="24"/>
                <w:lang w:val="lt-LT" w:eastAsia="lt-LT"/>
              </w:rPr>
              <w:t>.</w:t>
            </w:r>
          </w:p>
        </w:tc>
        <w:tc>
          <w:tcPr>
            <w:tcW w:w="7545" w:type="dxa"/>
            <w:tcBorders>
              <w:top w:val="single" w:sz="4" w:space="0" w:color="auto"/>
              <w:left w:val="single" w:sz="4" w:space="0" w:color="auto"/>
              <w:bottom w:val="single" w:sz="4" w:space="0" w:color="auto"/>
              <w:right w:val="single" w:sz="4" w:space="0" w:color="auto"/>
            </w:tcBorders>
            <w:hideMark/>
          </w:tcPr>
          <w:p w:rsidR="00E2552A" w:rsidRDefault="00E2552A" w:rsidP="008D0BBA">
            <w:pPr>
              <w:spacing w:after="0" w:line="240" w:lineRule="auto"/>
              <w:jc w:val="both"/>
              <w:rPr>
                <w:rFonts w:ascii="Times New Roman" w:hAnsi="Times New Roman"/>
                <w:sz w:val="24"/>
                <w:szCs w:val="24"/>
                <w:lang w:val="lt-LT" w:eastAsia="lt-LT"/>
              </w:rPr>
            </w:pPr>
            <w:r w:rsidRPr="00E2552A">
              <w:rPr>
                <w:rFonts w:ascii="Times New Roman" w:eastAsia="Times New Roman" w:hAnsi="Times New Roman"/>
                <w:b/>
                <w:sz w:val="24"/>
                <w:szCs w:val="24"/>
                <w:lang w:val="lt-LT" w:eastAsia="lt-LT"/>
              </w:rPr>
              <w:t>Turimi žmogiškieji ir materialiniai ištekliai projekto veiklai įgyven</w:t>
            </w:r>
            <w:r w:rsidR="008D0BBA">
              <w:rPr>
                <w:rFonts w:ascii="Times New Roman" w:eastAsia="Times New Roman" w:hAnsi="Times New Roman"/>
                <w:b/>
                <w:sz w:val="24"/>
                <w:szCs w:val="24"/>
                <w:lang w:val="lt-LT" w:eastAsia="lt-LT"/>
              </w:rPr>
              <w:t>dinti</w:t>
            </w:r>
            <w:r w:rsidR="00B30F1F" w:rsidRPr="008D0BBA">
              <w:rPr>
                <w:rFonts w:ascii="Times New Roman" w:hAnsi="Times New Roman"/>
                <w:sz w:val="24"/>
                <w:szCs w:val="24"/>
                <w:lang w:val="lt-LT" w:eastAsia="lt-LT"/>
              </w:rPr>
              <w:t xml:space="preserve">   </w:t>
            </w:r>
            <w:r w:rsidR="00C30F91" w:rsidRPr="008D0BBA">
              <w:rPr>
                <w:rFonts w:ascii="Times New Roman" w:hAnsi="Times New Roman"/>
                <w:sz w:val="24"/>
                <w:szCs w:val="24"/>
                <w:lang w:val="lt-LT" w:eastAsia="lt-LT"/>
              </w:rPr>
              <w:t>1.</w:t>
            </w:r>
            <w:r w:rsidRPr="008D0BBA">
              <w:rPr>
                <w:rFonts w:ascii="Times New Roman" w:hAnsi="Times New Roman"/>
                <w:sz w:val="24"/>
                <w:szCs w:val="24"/>
                <w:lang w:val="lt-LT" w:eastAsia="lt-LT"/>
              </w:rPr>
              <w:t>Ar yra numatyti papildomi organizacijos resursai: patalp</w:t>
            </w:r>
            <w:r w:rsidR="00C30F91" w:rsidRPr="008D0BBA">
              <w:rPr>
                <w:rFonts w:ascii="Times New Roman" w:hAnsi="Times New Roman"/>
                <w:sz w:val="24"/>
                <w:szCs w:val="24"/>
                <w:lang w:val="lt-LT" w:eastAsia="lt-LT"/>
              </w:rPr>
              <w:t>os, įranga</w:t>
            </w:r>
            <w:r w:rsidR="00B30F1F" w:rsidRPr="008D0BBA">
              <w:rPr>
                <w:rFonts w:ascii="Times New Roman" w:hAnsi="Times New Roman"/>
                <w:sz w:val="24"/>
                <w:szCs w:val="24"/>
                <w:lang w:val="lt-LT" w:eastAsia="lt-LT"/>
              </w:rPr>
              <w:t xml:space="preserve">, personalas ir kita? </w:t>
            </w:r>
          </w:p>
          <w:p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Iš dalies – 1 balai;</w:t>
            </w:r>
          </w:p>
          <w:p w:rsidR="008D0BBA" w:rsidRPr="008D0BBA" w:rsidRDefault="008D0BBA" w:rsidP="008D0BBA">
            <w:pPr>
              <w:pStyle w:val="Betarp"/>
              <w:rPr>
                <w:rFonts w:ascii="Times New Roman" w:eastAsia="Times New Roman" w:hAnsi="Times New Roman"/>
                <w:b/>
                <w:sz w:val="24"/>
                <w:szCs w:val="24"/>
                <w:lang w:val="lt-LT" w:eastAsia="lt-LT"/>
              </w:rPr>
            </w:pPr>
            <w:r w:rsidRPr="008D0BBA">
              <w:rPr>
                <w:rFonts w:ascii="Times New Roman" w:hAnsi="Times New Roman"/>
                <w:sz w:val="24"/>
                <w:szCs w:val="24"/>
                <w:lang w:val="lt-LT" w:eastAsia="lt-LT"/>
              </w:rPr>
              <w:t>Ne – 0 balų</w:t>
            </w:r>
            <w:r>
              <w:rPr>
                <w:rFonts w:ascii="Times New Roman" w:hAnsi="Times New Roman"/>
                <w:sz w:val="24"/>
                <w:szCs w:val="24"/>
                <w:lang w:val="lt-LT" w:eastAsia="lt-LT"/>
              </w:rPr>
              <w:t>.</w:t>
            </w:r>
          </w:p>
          <w:p w:rsidR="00C30F91" w:rsidRPr="008D0BBA" w:rsidRDefault="008D0BBA" w:rsidP="008D0BBA">
            <w:pPr>
              <w:pStyle w:val="Betarp"/>
              <w:rPr>
                <w:rFonts w:ascii="Times New Roman" w:hAnsi="Times New Roman"/>
                <w:sz w:val="24"/>
                <w:szCs w:val="24"/>
                <w:lang w:val="lt-LT" w:eastAsia="lt-LT"/>
              </w:rPr>
            </w:pPr>
            <w:r>
              <w:rPr>
                <w:rFonts w:ascii="Times New Roman" w:hAnsi="Times New Roman"/>
                <w:sz w:val="24"/>
                <w:szCs w:val="24"/>
              </w:rPr>
              <w:t>2.</w:t>
            </w:r>
            <w:r w:rsidR="003050AC">
              <w:rPr>
                <w:rFonts w:ascii="Times New Roman" w:hAnsi="Times New Roman"/>
                <w:sz w:val="24"/>
                <w:szCs w:val="24"/>
              </w:rPr>
              <w:t xml:space="preserve"> </w:t>
            </w:r>
            <w:proofErr w:type="spellStart"/>
            <w:r w:rsidR="00C30F91" w:rsidRPr="008D0BBA">
              <w:rPr>
                <w:rFonts w:ascii="Times New Roman" w:hAnsi="Times New Roman"/>
                <w:sz w:val="24"/>
                <w:szCs w:val="24"/>
              </w:rPr>
              <w:t>Ar</w:t>
            </w:r>
            <w:proofErr w:type="spellEnd"/>
            <w:r w:rsidR="00C30F91" w:rsidRPr="008D0BBA">
              <w:rPr>
                <w:rFonts w:ascii="Times New Roman" w:hAnsi="Times New Roman"/>
                <w:sz w:val="24"/>
                <w:szCs w:val="24"/>
              </w:rPr>
              <w:t xml:space="preserve"> </w:t>
            </w:r>
            <w:r w:rsidR="00DA1B18">
              <w:rPr>
                <w:rFonts w:ascii="Times New Roman" w:hAnsi="Times New Roman"/>
                <w:sz w:val="24"/>
                <w:szCs w:val="24"/>
              </w:rPr>
              <w:t xml:space="preserve">VDC </w:t>
            </w:r>
            <w:r w:rsidR="00102E1F" w:rsidRPr="008D0BBA">
              <w:rPr>
                <w:rFonts w:ascii="Times New Roman" w:hAnsi="Times New Roman"/>
                <w:sz w:val="24"/>
                <w:szCs w:val="24"/>
                <w:lang w:val="lt-LT" w:eastAsia="lt-LT"/>
              </w:rPr>
              <w:t xml:space="preserve">vadovo ir kitų organizatorių </w:t>
            </w:r>
            <w:r w:rsidR="00C30F91" w:rsidRPr="008D0BBA">
              <w:rPr>
                <w:rFonts w:ascii="Times New Roman" w:hAnsi="Times New Roman"/>
                <w:sz w:val="24"/>
                <w:szCs w:val="24"/>
                <w:lang w:val="lt-LT" w:eastAsia="lt-LT"/>
              </w:rPr>
              <w:t>kompetencija ir patirtis yra pakankama planuojamam p</w:t>
            </w:r>
            <w:r w:rsidR="00B30F1F" w:rsidRPr="008D0BBA">
              <w:rPr>
                <w:rFonts w:ascii="Times New Roman" w:hAnsi="Times New Roman"/>
                <w:sz w:val="24"/>
                <w:szCs w:val="24"/>
                <w:lang w:val="lt-LT" w:eastAsia="lt-LT"/>
              </w:rPr>
              <w:t xml:space="preserve">rojektui įgyvendinti? </w:t>
            </w:r>
          </w:p>
          <w:p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Iš dalies – 1 balai;</w:t>
            </w:r>
          </w:p>
          <w:p w:rsidR="00C30F91" w:rsidRPr="00E2552A" w:rsidRDefault="008D0BBA" w:rsidP="008D0BBA">
            <w:pPr>
              <w:pStyle w:val="Betarp"/>
              <w:rPr>
                <w:rFonts w:ascii="Times New Roman" w:eastAsia="Times New Roman" w:hAnsi="Times New Roman"/>
                <w:sz w:val="24"/>
                <w:szCs w:val="24"/>
                <w:lang w:val="lt-LT" w:eastAsia="lt-LT"/>
              </w:rPr>
            </w:pPr>
            <w:r w:rsidRPr="008D0BBA">
              <w:rPr>
                <w:rFonts w:ascii="Times New Roman" w:hAnsi="Times New Roman"/>
                <w:sz w:val="24"/>
                <w:szCs w:val="24"/>
                <w:lang w:val="lt-LT" w:eastAsia="lt-LT"/>
              </w:rPr>
              <w:t>Ne – 0 balų</w:t>
            </w:r>
            <w:r>
              <w:rPr>
                <w:rFonts w:ascii="Times New Roman" w:hAnsi="Times New Roman"/>
                <w:sz w:val="24"/>
                <w:szCs w:val="24"/>
                <w:lang w:val="lt-LT" w:eastAsia="lt-LT"/>
              </w:rPr>
              <w:t>.</w:t>
            </w:r>
          </w:p>
        </w:tc>
        <w:tc>
          <w:tcPr>
            <w:tcW w:w="1559" w:type="dxa"/>
            <w:tcBorders>
              <w:top w:val="single" w:sz="4" w:space="0" w:color="auto"/>
              <w:left w:val="single" w:sz="4" w:space="0" w:color="auto"/>
              <w:bottom w:val="single" w:sz="4" w:space="0" w:color="auto"/>
              <w:right w:val="single" w:sz="4" w:space="0" w:color="auto"/>
            </w:tcBorders>
            <w:hideMark/>
          </w:tcPr>
          <w:p w:rsidR="00E2552A" w:rsidRPr="00E2552A" w:rsidRDefault="00AE6FC1" w:rsidP="00C30F91">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0-4</w:t>
            </w:r>
          </w:p>
        </w:tc>
      </w:tr>
      <w:tr w:rsidR="00E2552A" w:rsidRPr="00E2552A" w:rsidTr="000636F2">
        <w:tc>
          <w:tcPr>
            <w:tcW w:w="530" w:type="dxa"/>
            <w:tcBorders>
              <w:top w:val="single" w:sz="4" w:space="0" w:color="auto"/>
              <w:left w:val="single" w:sz="4" w:space="0" w:color="auto"/>
              <w:bottom w:val="single" w:sz="4" w:space="0" w:color="auto"/>
              <w:right w:val="single" w:sz="4" w:space="0" w:color="auto"/>
            </w:tcBorders>
            <w:hideMark/>
          </w:tcPr>
          <w:p w:rsidR="00E2552A" w:rsidRPr="00E2552A" w:rsidRDefault="00CC5E6D" w:rsidP="00C30F91">
            <w:pPr>
              <w:spacing w:after="0" w:line="240" w:lineRule="auto"/>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9.</w:t>
            </w:r>
          </w:p>
        </w:tc>
        <w:tc>
          <w:tcPr>
            <w:tcW w:w="7545" w:type="dxa"/>
            <w:tcBorders>
              <w:top w:val="single" w:sz="4" w:space="0" w:color="auto"/>
              <w:left w:val="single" w:sz="4" w:space="0" w:color="auto"/>
              <w:bottom w:val="single" w:sz="4" w:space="0" w:color="auto"/>
              <w:right w:val="single" w:sz="4" w:space="0" w:color="auto"/>
            </w:tcBorders>
            <w:hideMark/>
          </w:tcPr>
          <w:p w:rsidR="00E2552A" w:rsidRPr="00E2552A" w:rsidRDefault="00E2552A" w:rsidP="00E2552A">
            <w:pPr>
              <w:spacing w:after="0" w:line="240" w:lineRule="auto"/>
              <w:jc w:val="both"/>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 xml:space="preserve">Laukiami projekto įgyvendinimo rezultatai </w:t>
            </w:r>
          </w:p>
          <w:p w:rsid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Ar laukiami rezultatai</w:t>
            </w:r>
            <w:r w:rsidR="00102E1F">
              <w:rPr>
                <w:rFonts w:ascii="Times New Roman" w:eastAsia="Times New Roman" w:hAnsi="Times New Roman"/>
                <w:sz w:val="24"/>
                <w:szCs w:val="24"/>
                <w:lang w:val="lt-LT" w:eastAsia="lt-LT"/>
              </w:rPr>
              <w:t>, susiję su projekte numatyta veikla  konkretūs ir realūs</w:t>
            </w:r>
            <w:r w:rsidRPr="00E2552A">
              <w:rPr>
                <w:rFonts w:ascii="Times New Roman" w:eastAsia="Times New Roman" w:hAnsi="Times New Roman"/>
                <w:sz w:val="24"/>
                <w:szCs w:val="24"/>
                <w:lang w:val="lt-LT" w:eastAsia="lt-LT"/>
              </w:rPr>
              <w:t xml:space="preserve"> ar padės pasi</w:t>
            </w:r>
            <w:r w:rsidR="00102E1F">
              <w:rPr>
                <w:rFonts w:ascii="Times New Roman" w:eastAsia="Times New Roman" w:hAnsi="Times New Roman"/>
                <w:sz w:val="24"/>
                <w:szCs w:val="24"/>
                <w:lang w:val="lt-LT" w:eastAsia="lt-LT"/>
              </w:rPr>
              <w:t xml:space="preserve">ekti išvardytus uždavinius? </w:t>
            </w:r>
            <w:r w:rsidRPr="00E2552A">
              <w:rPr>
                <w:rFonts w:ascii="Times New Roman" w:eastAsia="Times New Roman" w:hAnsi="Times New Roman"/>
                <w:sz w:val="24"/>
                <w:szCs w:val="24"/>
                <w:lang w:val="lt-LT" w:eastAsia="lt-LT"/>
              </w:rPr>
              <w:t xml:space="preserve"> </w:t>
            </w:r>
          </w:p>
          <w:p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Taip –2 balai;</w:t>
            </w:r>
          </w:p>
          <w:p w:rsidR="008D0BBA" w:rsidRPr="008D0BBA" w:rsidRDefault="008D0BBA" w:rsidP="008D0BBA">
            <w:pPr>
              <w:pStyle w:val="Betarp"/>
              <w:rPr>
                <w:rFonts w:ascii="Times New Roman" w:hAnsi="Times New Roman"/>
                <w:sz w:val="24"/>
                <w:szCs w:val="24"/>
                <w:lang w:val="lt-LT" w:eastAsia="lt-LT"/>
              </w:rPr>
            </w:pPr>
            <w:r w:rsidRPr="008D0BBA">
              <w:rPr>
                <w:rFonts w:ascii="Times New Roman" w:hAnsi="Times New Roman"/>
                <w:sz w:val="24"/>
                <w:szCs w:val="24"/>
                <w:lang w:val="lt-LT" w:eastAsia="lt-LT"/>
              </w:rPr>
              <w:t>Iš dalies – 1 balai;</w:t>
            </w:r>
          </w:p>
          <w:p w:rsidR="00AE6FC1" w:rsidRPr="00E2552A" w:rsidRDefault="008D0BBA" w:rsidP="008D0BBA">
            <w:pPr>
              <w:pStyle w:val="Betarp"/>
              <w:rPr>
                <w:rFonts w:ascii="Times New Roman" w:eastAsia="Times New Roman" w:hAnsi="Times New Roman"/>
                <w:sz w:val="24"/>
                <w:szCs w:val="24"/>
                <w:lang w:val="lt-LT" w:eastAsia="lt-LT"/>
              </w:rPr>
            </w:pPr>
            <w:r w:rsidRPr="008D0BBA">
              <w:rPr>
                <w:rFonts w:ascii="Times New Roman" w:hAnsi="Times New Roman"/>
                <w:sz w:val="24"/>
                <w:szCs w:val="24"/>
                <w:lang w:val="lt-LT" w:eastAsia="lt-LT"/>
              </w:rPr>
              <w:t>Ne – 0 balų</w:t>
            </w:r>
            <w:r>
              <w:rPr>
                <w:rFonts w:ascii="Times New Roman" w:hAnsi="Times New Roman"/>
                <w:sz w:val="24"/>
                <w:szCs w:val="24"/>
                <w:lang w:val="lt-LT" w:eastAsia="lt-LT"/>
              </w:rPr>
              <w:t>.</w:t>
            </w:r>
          </w:p>
        </w:tc>
        <w:tc>
          <w:tcPr>
            <w:tcW w:w="1559" w:type="dxa"/>
            <w:tcBorders>
              <w:top w:val="single" w:sz="4" w:space="0" w:color="auto"/>
              <w:left w:val="single" w:sz="4" w:space="0" w:color="auto"/>
              <w:bottom w:val="single" w:sz="4" w:space="0" w:color="auto"/>
              <w:right w:val="single" w:sz="4" w:space="0" w:color="auto"/>
            </w:tcBorders>
            <w:hideMark/>
          </w:tcPr>
          <w:p w:rsidR="00E2552A" w:rsidRPr="00E2552A" w:rsidRDefault="009B6F86" w:rsidP="00E2552A">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0–2</w:t>
            </w:r>
          </w:p>
        </w:tc>
      </w:tr>
      <w:tr w:rsidR="00E2552A" w:rsidRPr="00E2552A" w:rsidTr="000636F2">
        <w:tc>
          <w:tcPr>
            <w:tcW w:w="530" w:type="dxa"/>
            <w:tcBorders>
              <w:top w:val="single" w:sz="4" w:space="0" w:color="auto"/>
              <w:left w:val="single" w:sz="4" w:space="0" w:color="auto"/>
              <w:bottom w:val="single" w:sz="4" w:space="0" w:color="auto"/>
              <w:right w:val="single" w:sz="4" w:space="0" w:color="auto"/>
            </w:tcBorders>
          </w:tcPr>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tc>
        <w:tc>
          <w:tcPr>
            <w:tcW w:w="7545" w:type="dxa"/>
            <w:tcBorders>
              <w:top w:val="single" w:sz="4" w:space="0" w:color="auto"/>
              <w:left w:val="single" w:sz="4" w:space="0" w:color="auto"/>
              <w:bottom w:val="single" w:sz="4" w:space="0" w:color="auto"/>
              <w:right w:val="single" w:sz="4" w:space="0" w:color="auto"/>
            </w:tcBorders>
            <w:hideMark/>
          </w:tcPr>
          <w:p w:rsidR="00E2552A" w:rsidRPr="00E2552A" w:rsidRDefault="00E2552A" w:rsidP="00E2552A">
            <w:pPr>
              <w:spacing w:after="0" w:line="240" w:lineRule="auto"/>
              <w:jc w:val="right"/>
              <w:rPr>
                <w:rFonts w:ascii="Times New Roman" w:eastAsia="Times New Roman" w:hAnsi="Times New Roman"/>
                <w:b/>
                <w:sz w:val="24"/>
                <w:szCs w:val="24"/>
                <w:lang w:val="lt-LT" w:eastAsia="lt-LT"/>
              </w:rPr>
            </w:pPr>
            <w:r w:rsidRPr="00E2552A">
              <w:rPr>
                <w:rFonts w:ascii="Times New Roman" w:eastAsia="Times New Roman" w:hAnsi="Times New Roman"/>
                <w:b/>
                <w:sz w:val="24"/>
                <w:szCs w:val="24"/>
                <w:lang w:val="lt-LT" w:eastAsia="lt-LT"/>
              </w:rPr>
              <w:t>Bendra balų suma:</w:t>
            </w:r>
          </w:p>
        </w:tc>
        <w:tc>
          <w:tcPr>
            <w:tcW w:w="1559" w:type="dxa"/>
            <w:tcBorders>
              <w:top w:val="single" w:sz="4" w:space="0" w:color="auto"/>
              <w:left w:val="single" w:sz="4" w:space="0" w:color="auto"/>
              <w:bottom w:val="single" w:sz="4" w:space="0" w:color="auto"/>
              <w:right w:val="single" w:sz="4" w:space="0" w:color="auto"/>
            </w:tcBorders>
          </w:tcPr>
          <w:p w:rsidR="00E2552A" w:rsidRPr="00E2552A" w:rsidRDefault="009B6F86" w:rsidP="009B6F86">
            <w:pPr>
              <w:spacing w:after="0" w:line="240" w:lineRule="auto"/>
              <w:jc w:val="center"/>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0-34</w:t>
            </w:r>
          </w:p>
        </w:tc>
      </w:tr>
    </w:tbl>
    <w:p w:rsidR="00E2552A" w:rsidRP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b/>
          <w:sz w:val="24"/>
          <w:szCs w:val="24"/>
          <w:lang w:val="lt-LT" w:eastAsia="lt-LT"/>
        </w:rPr>
        <w:t>Komisijos nario pastabos</w:t>
      </w:r>
      <w:r w:rsidRPr="00E2552A">
        <w:rPr>
          <w:rFonts w:ascii="Times New Roman" w:eastAsia="Times New Roman" w:hAnsi="Times New Roman"/>
          <w:sz w:val="24"/>
          <w:szCs w:val="24"/>
          <w:lang w:val="lt-LT" w:eastAsia="lt-LT"/>
        </w:rPr>
        <w:t xml:space="preserve"> (stipriosios ir silpnosios projekto pusės):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E2552A" w:rsidRPr="00E2552A" w:rsidTr="00A87FB0">
        <w:tc>
          <w:tcPr>
            <w:tcW w:w="9648" w:type="dxa"/>
            <w:tcBorders>
              <w:top w:val="single" w:sz="4" w:space="0" w:color="auto"/>
              <w:left w:val="single" w:sz="4" w:space="0" w:color="auto"/>
              <w:bottom w:val="single" w:sz="4" w:space="0" w:color="auto"/>
              <w:right w:val="single" w:sz="4" w:space="0" w:color="auto"/>
            </w:tcBorders>
          </w:tcPr>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tc>
      </w:tr>
    </w:tbl>
    <w:p w:rsidR="00E2552A" w:rsidRPr="00E2552A" w:rsidRDefault="00E2552A" w:rsidP="00E2552A">
      <w:pPr>
        <w:spacing w:after="0" w:line="240" w:lineRule="auto"/>
        <w:jc w:val="both"/>
        <w:rPr>
          <w:rFonts w:ascii="Times New Roman" w:eastAsia="Times New Roman" w:hAnsi="Times New Roman"/>
          <w:sz w:val="24"/>
          <w:szCs w:val="24"/>
          <w:lang w:val="lt-LT" w:eastAsia="lt-LT"/>
        </w:rPr>
      </w:pPr>
    </w:p>
    <w:p w:rsidR="00E2552A" w:rsidRPr="00E2552A" w:rsidRDefault="00E2552A" w:rsidP="00E2552A">
      <w:pPr>
        <w:spacing w:after="0" w:line="240" w:lineRule="auto"/>
        <w:jc w:val="both"/>
        <w:rPr>
          <w:rFonts w:ascii="Times New Roman" w:eastAsia="Times New Roman" w:hAnsi="Times New Roman"/>
          <w:sz w:val="24"/>
          <w:szCs w:val="24"/>
          <w:lang w:val="lt-LT" w:eastAsia="lt-LT"/>
        </w:rPr>
      </w:pPr>
      <w:r w:rsidRPr="00E2552A">
        <w:rPr>
          <w:rFonts w:ascii="Times New Roman" w:eastAsia="Times New Roman" w:hAnsi="Times New Roman"/>
          <w:sz w:val="24"/>
          <w:szCs w:val="24"/>
          <w:lang w:val="lt-LT" w:eastAsia="lt-LT"/>
        </w:rPr>
        <w:t>Komisijos narys ___________________________________</w:t>
      </w:r>
      <w:r w:rsidRPr="00E2552A">
        <w:rPr>
          <w:rFonts w:ascii="Times New Roman" w:eastAsia="Times New Roman" w:hAnsi="Times New Roman"/>
          <w:sz w:val="24"/>
          <w:szCs w:val="24"/>
          <w:lang w:val="lt-LT" w:eastAsia="lt-LT"/>
        </w:rPr>
        <w:tab/>
      </w:r>
      <w:r w:rsidRPr="00E2552A">
        <w:rPr>
          <w:rFonts w:ascii="Times New Roman" w:eastAsia="Times New Roman" w:hAnsi="Times New Roman"/>
          <w:sz w:val="24"/>
          <w:szCs w:val="24"/>
          <w:lang w:val="lt-LT" w:eastAsia="lt-LT"/>
        </w:rPr>
        <w:tab/>
        <w:t xml:space="preserve">_______________ </w:t>
      </w:r>
    </w:p>
    <w:p w:rsidR="00E2552A" w:rsidRDefault="00E2552A" w:rsidP="00E2552A">
      <w:pPr>
        <w:tabs>
          <w:tab w:val="left" w:pos="7797"/>
        </w:tabs>
        <w:spacing w:after="0" w:line="240" w:lineRule="auto"/>
        <w:ind w:firstLine="2552"/>
        <w:jc w:val="both"/>
        <w:rPr>
          <w:rFonts w:ascii="Times New Roman" w:eastAsia="Times New Roman" w:hAnsi="Times New Roman"/>
          <w:sz w:val="20"/>
          <w:szCs w:val="20"/>
          <w:lang w:val="lt-LT" w:eastAsia="lt-LT"/>
        </w:rPr>
      </w:pPr>
      <w:r w:rsidRPr="00E2552A">
        <w:rPr>
          <w:rFonts w:ascii="Times New Roman" w:eastAsia="Times New Roman" w:hAnsi="Times New Roman"/>
          <w:sz w:val="20"/>
          <w:szCs w:val="20"/>
          <w:lang w:val="lt-LT" w:eastAsia="lt-LT"/>
        </w:rPr>
        <w:t>(vardas ir pavardė, parašas)</w:t>
      </w:r>
      <w:r w:rsidRPr="00E2552A">
        <w:rPr>
          <w:rFonts w:ascii="Times New Roman" w:eastAsia="Times New Roman" w:hAnsi="Times New Roman"/>
          <w:sz w:val="20"/>
          <w:szCs w:val="20"/>
          <w:lang w:val="lt-LT" w:eastAsia="lt-LT"/>
        </w:rPr>
        <w:tab/>
        <w:t>(data)</w:t>
      </w:r>
    </w:p>
    <w:p w:rsidR="000636F2" w:rsidRDefault="000636F2">
      <w:pPr>
        <w:spacing w:after="0" w:line="240" w:lineRule="auto"/>
        <w:rPr>
          <w:rFonts w:ascii="Times New Roman" w:eastAsia="Times New Roman" w:hAnsi="Times New Roman"/>
          <w:sz w:val="20"/>
          <w:szCs w:val="20"/>
          <w:lang w:val="lt-LT" w:eastAsia="lt-LT"/>
        </w:rPr>
      </w:pPr>
      <w:r>
        <w:rPr>
          <w:rFonts w:ascii="Times New Roman" w:eastAsia="Times New Roman" w:hAnsi="Times New Roman"/>
          <w:sz w:val="20"/>
          <w:szCs w:val="20"/>
          <w:lang w:val="lt-LT" w:eastAsia="lt-LT"/>
        </w:rPr>
        <w:lastRenderedPageBreak/>
        <w:br w:type="page"/>
      </w:r>
    </w:p>
    <w:p w:rsidR="00A5642E" w:rsidRPr="00EC4C65" w:rsidRDefault="00A5642E" w:rsidP="000636F2">
      <w:pPr>
        <w:pStyle w:val="Betarp"/>
        <w:ind w:left="6237"/>
        <w:jc w:val="both"/>
        <w:rPr>
          <w:rFonts w:ascii="Times New Roman" w:hAnsi="Times New Roman"/>
          <w:sz w:val="24"/>
          <w:szCs w:val="24"/>
          <w:lang w:val="lt-LT"/>
        </w:rPr>
      </w:pPr>
      <w:r w:rsidRPr="00EC4C65">
        <w:rPr>
          <w:rFonts w:ascii="Times New Roman" w:hAnsi="Times New Roman"/>
          <w:sz w:val="24"/>
          <w:szCs w:val="24"/>
          <w:lang w:val="lt-LT"/>
        </w:rPr>
        <w:lastRenderedPageBreak/>
        <w:t>Panevėžio miesto savivaldybės</w:t>
      </w:r>
    </w:p>
    <w:p w:rsidR="004A3686" w:rsidRPr="00E2552A" w:rsidRDefault="00A5642E" w:rsidP="000636F2">
      <w:pPr>
        <w:pStyle w:val="Betarp"/>
        <w:ind w:left="6237"/>
        <w:jc w:val="both"/>
        <w:rPr>
          <w:rFonts w:ascii="Times New Roman" w:eastAsia="Times New Roman" w:hAnsi="Times New Roman"/>
          <w:sz w:val="24"/>
          <w:szCs w:val="24"/>
          <w:lang w:val="lt-LT"/>
        </w:rPr>
      </w:pPr>
      <w:r>
        <w:rPr>
          <w:rFonts w:ascii="Times New Roman" w:eastAsia="Times New Roman" w:hAnsi="Times New Roman"/>
          <w:sz w:val="24"/>
          <w:szCs w:val="24"/>
          <w:lang w:val="lt-LT"/>
        </w:rPr>
        <w:t>Vaikų dienos užimtumo centrų</w:t>
      </w:r>
      <w:r w:rsidRPr="00512F14">
        <w:rPr>
          <w:rFonts w:ascii="Times New Roman" w:eastAsia="Times New Roman" w:hAnsi="Times New Roman"/>
          <w:sz w:val="24"/>
          <w:szCs w:val="20"/>
          <w:lang w:val="lt-LT"/>
        </w:rPr>
        <w:t xml:space="preserve"> projektų</w:t>
      </w:r>
      <w:r>
        <w:rPr>
          <w:rFonts w:ascii="Times New Roman" w:eastAsia="Times New Roman" w:hAnsi="Times New Roman"/>
          <w:sz w:val="24"/>
          <w:szCs w:val="20"/>
          <w:lang w:val="lt-LT"/>
        </w:rPr>
        <w:t xml:space="preserve"> finansavimo </w:t>
      </w:r>
      <w:r w:rsidRPr="00EC4C65">
        <w:rPr>
          <w:rFonts w:ascii="Times New Roman" w:eastAsia="Times New Roman" w:hAnsi="Times New Roman"/>
          <w:bCs/>
          <w:sz w:val="24"/>
          <w:szCs w:val="24"/>
          <w:lang w:val="lt-LT"/>
        </w:rPr>
        <w:t>nuostatų</w:t>
      </w:r>
    </w:p>
    <w:p w:rsidR="00D10B60" w:rsidRDefault="004A3686" w:rsidP="000636F2">
      <w:pPr>
        <w:spacing w:after="0" w:line="240" w:lineRule="auto"/>
        <w:ind w:left="6237"/>
        <w:rPr>
          <w:rFonts w:ascii="Times New Roman" w:eastAsia="Times New Roman" w:hAnsi="Times New Roman"/>
          <w:b/>
          <w:sz w:val="24"/>
          <w:szCs w:val="24"/>
          <w:lang w:val="lt-LT"/>
        </w:rPr>
      </w:pPr>
      <w:r>
        <w:rPr>
          <w:rFonts w:ascii="Times New Roman" w:eastAsia="Times New Roman" w:hAnsi="Times New Roman"/>
          <w:sz w:val="24"/>
          <w:szCs w:val="20"/>
          <w:lang w:val="lt-LT"/>
        </w:rPr>
        <w:t>4</w:t>
      </w:r>
      <w:r w:rsidR="00D10B60" w:rsidRPr="002845CF">
        <w:rPr>
          <w:rFonts w:ascii="Times New Roman" w:eastAsia="Times New Roman" w:hAnsi="Times New Roman"/>
          <w:sz w:val="24"/>
          <w:szCs w:val="20"/>
          <w:lang w:val="lt-LT"/>
        </w:rPr>
        <w:t xml:space="preserve"> priedas</w:t>
      </w:r>
    </w:p>
    <w:p w:rsidR="00D10B60" w:rsidRDefault="00D10B60" w:rsidP="00D10B60">
      <w:pPr>
        <w:spacing w:after="0" w:line="240" w:lineRule="auto"/>
        <w:jc w:val="center"/>
        <w:rPr>
          <w:rFonts w:ascii="Times New Roman" w:eastAsia="Times New Roman" w:hAnsi="Times New Roman"/>
          <w:b/>
          <w:sz w:val="24"/>
          <w:szCs w:val="24"/>
          <w:lang w:val="lt-LT"/>
        </w:rPr>
      </w:pPr>
    </w:p>
    <w:p w:rsidR="00D10B60" w:rsidRPr="00D10B60" w:rsidRDefault="00D10B60" w:rsidP="00D10B60">
      <w:pPr>
        <w:spacing w:after="0" w:line="240" w:lineRule="auto"/>
        <w:ind w:firstLine="4820"/>
        <w:jc w:val="both"/>
        <w:rPr>
          <w:rFonts w:ascii="Times New Roman" w:eastAsia="Times New Roman" w:hAnsi="Times New Roman"/>
          <w:sz w:val="24"/>
          <w:szCs w:val="24"/>
          <w:lang w:val="lt-LT" w:eastAsia="lt-LT"/>
        </w:rPr>
      </w:pPr>
    </w:p>
    <w:p w:rsidR="00D10B60" w:rsidRPr="00D10B60" w:rsidRDefault="00D10B60" w:rsidP="00D10B60">
      <w:pPr>
        <w:spacing w:after="0" w:line="240" w:lineRule="auto"/>
        <w:jc w:val="center"/>
        <w:rPr>
          <w:rFonts w:ascii="Times New Roman" w:eastAsia="Times New Roman" w:hAnsi="Times New Roman"/>
          <w:lang w:val="lt-LT" w:eastAsia="lt-LT"/>
        </w:rPr>
      </w:pPr>
      <w:r w:rsidRPr="00D10B60">
        <w:rPr>
          <w:rFonts w:ascii="Times New Roman" w:eastAsia="Times New Roman" w:hAnsi="Times New Roman"/>
          <w:lang w:val="lt-LT" w:eastAsia="lt-LT"/>
        </w:rPr>
        <w:t>__________________________________________________________________________________</w:t>
      </w:r>
    </w:p>
    <w:p w:rsidR="00D10B60" w:rsidRPr="00D10B60" w:rsidRDefault="00D10B60" w:rsidP="00D10B60">
      <w:pPr>
        <w:spacing w:after="0" w:line="240" w:lineRule="auto"/>
        <w:jc w:val="center"/>
        <w:rPr>
          <w:rFonts w:ascii="Times New Roman" w:eastAsia="Times New Roman" w:hAnsi="Times New Roman"/>
          <w:sz w:val="20"/>
          <w:szCs w:val="20"/>
          <w:lang w:val="lt-LT" w:eastAsia="lt-LT"/>
        </w:rPr>
      </w:pPr>
      <w:r w:rsidRPr="00D10B60">
        <w:rPr>
          <w:rFonts w:ascii="Times New Roman" w:eastAsia="Times New Roman" w:hAnsi="Times New Roman"/>
          <w:sz w:val="20"/>
          <w:szCs w:val="20"/>
          <w:lang w:val="lt-LT" w:eastAsia="lt-LT"/>
        </w:rPr>
        <w:t>(projekto pavadinimas, jo įgyvendinimo terminas, sutarties data, numeris)</w:t>
      </w:r>
    </w:p>
    <w:p w:rsidR="00D10B60" w:rsidRPr="00D10B60" w:rsidRDefault="00D10B60" w:rsidP="00D10B60">
      <w:pPr>
        <w:spacing w:after="0" w:line="240" w:lineRule="auto"/>
        <w:jc w:val="center"/>
        <w:rPr>
          <w:rFonts w:ascii="Times New Roman" w:eastAsia="Times New Roman" w:hAnsi="Times New Roman"/>
          <w:lang w:val="lt-LT" w:eastAsia="lt-LT"/>
        </w:rPr>
      </w:pPr>
    </w:p>
    <w:p w:rsidR="00D10B60" w:rsidRPr="00D10B60" w:rsidRDefault="00D10B60" w:rsidP="00D10B60">
      <w:pPr>
        <w:spacing w:after="0" w:line="240" w:lineRule="auto"/>
        <w:jc w:val="center"/>
        <w:rPr>
          <w:rFonts w:ascii="Times New Roman" w:eastAsia="Times New Roman" w:hAnsi="Times New Roman"/>
          <w:u w:val="single"/>
          <w:lang w:val="lt-LT" w:eastAsia="lt-LT"/>
        </w:rPr>
      </w:pPr>
      <w:r w:rsidRPr="00D10B60">
        <w:rPr>
          <w:rFonts w:ascii="Times New Roman" w:eastAsia="Times New Roman" w:hAnsi="Times New Roman"/>
          <w:lang w:val="lt-LT" w:eastAsia="lt-LT"/>
        </w:rPr>
        <w:t>__________________________________________________________________________________</w:t>
      </w:r>
    </w:p>
    <w:p w:rsidR="00D10B60" w:rsidRPr="00D10B60" w:rsidRDefault="00D10B60" w:rsidP="00D10B60">
      <w:pPr>
        <w:spacing w:after="0" w:line="240" w:lineRule="auto"/>
        <w:jc w:val="center"/>
        <w:rPr>
          <w:rFonts w:ascii="Times New Roman" w:eastAsia="Times New Roman" w:hAnsi="Times New Roman"/>
          <w:lang w:val="lt-LT" w:eastAsia="lt-LT"/>
        </w:rPr>
      </w:pPr>
    </w:p>
    <w:p w:rsidR="00D10B60" w:rsidRPr="00D10B60" w:rsidRDefault="00D10B60" w:rsidP="00D10B60">
      <w:pPr>
        <w:spacing w:after="0" w:line="240" w:lineRule="auto"/>
        <w:jc w:val="center"/>
        <w:rPr>
          <w:rFonts w:ascii="Times New Roman" w:eastAsia="Times New Roman" w:hAnsi="Times New Roman"/>
          <w:lang w:val="lt-LT" w:eastAsia="lt-LT"/>
        </w:rPr>
      </w:pPr>
      <w:r w:rsidRPr="00D10B60">
        <w:rPr>
          <w:rFonts w:ascii="Times New Roman" w:eastAsia="Times New Roman" w:hAnsi="Times New Roman"/>
          <w:lang w:val="lt-LT" w:eastAsia="lt-LT"/>
        </w:rPr>
        <w:t>_________________________________________________</w:t>
      </w:r>
    </w:p>
    <w:p w:rsidR="00D10B60" w:rsidRPr="00D10B60" w:rsidRDefault="00D10B60" w:rsidP="00D10B60">
      <w:pPr>
        <w:spacing w:after="0" w:line="240" w:lineRule="auto"/>
        <w:jc w:val="center"/>
        <w:rPr>
          <w:rFonts w:ascii="Times New Roman" w:eastAsia="Times New Roman" w:hAnsi="Times New Roman"/>
          <w:sz w:val="20"/>
          <w:szCs w:val="20"/>
          <w:lang w:val="lt-LT" w:eastAsia="lt-LT"/>
        </w:rPr>
      </w:pPr>
      <w:r w:rsidRPr="00D10B60">
        <w:rPr>
          <w:rFonts w:ascii="Times New Roman" w:eastAsia="Times New Roman" w:hAnsi="Times New Roman"/>
          <w:sz w:val="20"/>
          <w:szCs w:val="20"/>
          <w:lang w:val="lt-LT" w:eastAsia="lt-LT"/>
        </w:rPr>
        <w:t>(organizacijos pavadinimas)</w:t>
      </w:r>
    </w:p>
    <w:p w:rsidR="00D10B60" w:rsidRPr="00D10B60" w:rsidRDefault="00D10B60" w:rsidP="00D10B60">
      <w:pPr>
        <w:spacing w:after="0" w:line="240" w:lineRule="auto"/>
        <w:jc w:val="center"/>
        <w:rPr>
          <w:rFonts w:ascii="Times New Roman" w:eastAsia="Times New Roman" w:hAnsi="Times New Roman"/>
          <w:lang w:val="lt-LT" w:eastAsia="lt-LT"/>
        </w:rPr>
      </w:pPr>
    </w:p>
    <w:p w:rsidR="00D10B60" w:rsidRPr="00D10B60" w:rsidRDefault="00D10B60" w:rsidP="00D10B60">
      <w:pPr>
        <w:spacing w:after="0" w:line="240" w:lineRule="auto"/>
        <w:jc w:val="center"/>
        <w:rPr>
          <w:rFonts w:ascii="Times New Roman" w:eastAsia="Times New Roman" w:hAnsi="Times New Roman"/>
          <w:lang w:val="lt-LT" w:eastAsia="lt-LT"/>
        </w:rPr>
      </w:pPr>
      <w:r w:rsidRPr="00D10B60">
        <w:rPr>
          <w:rFonts w:ascii="Times New Roman" w:eastAsia="Times New Roman" w:hAnsi="Times New Roman"/>
          <w:lang w:val="lt-LT" w:eastAsia="lt-LT"/>
        </w:rPr>
        <w:t>_____________________________________________________________</w:t>
      </w:r>
    </w:p>
    <w:p w:rsidR="00D10B60" w:rsidRPr="00D10B60" w:rsidRDefault="00D10B60" w:rsidP="00D10B60">
      <w:pPr>
        <w:spacing w:after="0" w:line="240" w:lineRule="auto"/>
        <w:jc w:val="center"/>
        <w:rPr>
          <w:rFonts w:ascii="Times New Roman" w:eastAsia="Times New Roman" w:hAnsi="Times New Roman"/>
          <w:sz w:val="20"/>
          <w:szCs w:val="20"/>
          <w:lang w:val="lt-LT" w:eastAsia="lt-LT"/>
        </w:rPr>
      </w:pPr>
      <w:r w:rsidRPr="00D10B60">
        <w:rPr>
          <w:rFonts w:ascii="Times New Roman" w:eastAsia="Times New Roman" w:hAnsi="Times New Roman"/>
          <w:sz w:val="20"/>
          <w:szCs w:val="20"/>
          <w:lang w:val="lt-LT" w:eastAsia="lt-LT"/>
        </w:rPr>
        <w:t>(organizacijos rekvizitai: adresas, telefonas, el. pašto adresas)</w:t>
      </w:r>
    </w:p>
    <w:p w:rsidR="00D10B60" w:rsidRDefault="00D10B60" w:rsidP="00D10B60">
      <w:pPr>
        <w:spacing w:after="0" w:line="240" w:lineRule="auto"/>
        <w:jc w:val="center"/>
        <w:rPr>
          <w:rFonts w:ascii="Times New Roman" w:eastAsia="Times New Roman" w:hAnsi="Times New Roman"/>
          <w:lang w:val="lt-LT" w:eastAsia="lt-LT"/>
        </w:rPr>
      </w:pPr>
    </w:p>
    <w:p w:rsidR="000636F2" w:rsidRPr="00D10B60" w:rsidRDefault="000636F2" w:rsidP="00D10B60">
      <w:pPr>
        <w:spacing w:after="0" w:line="240" w:lineRule="auto"/>
        <w:jc w:val="center"/>
        <w:rPr>
          <w:rFonts w:ascii="Times New Roman" w:eastAsia="Times New Roman" w:hAnsi="Times New Roman"/>
          <w:lang w:val="lt-LT" w:eastAsia="lt-LT"/>
        </w:rPr>
      </w:pPr>
    </w:p>
    <w:p w:rsidR="00D10B60" w:rsidRPr="00274A2C" w:rsidRDefault="00D10B60" w:rsidP="00D10B60">
      <w:pPr>
        <w:spacing w:after="0" w:line="240" w:lineRule="auto"/>
        <w:jc w:val="center"/>
        <w:rPr>
          <w:rFonts w:ascii="Times New Roman" w:eastAsia="Times New Roman" w:hAnsi="Times New Roman"/>
          <w:b/>
          <w:color w:val="FF0000"/>
          <w:sz w:val="24"/>
          <w:szCs w:val="24"/>
          <w:lang w:val="lt-LT" w:eastAsia="lt-LT"/>
        </w:rPr>
      </w:pPr>
      <w:r w:rsidRPr="00D10B60">
        <w:rPr>
          <w:rFonts w:ascii="Times New Roman" w:eastAsia="Times New Roman" w:hAnsi="Times New Roman"/>
          <w:b/>
          <w:sz w:val="24"/>
          <w:szCs w:val="24"/>
          <w:lang w:val="lt-LT" w:eastAsia="lt-LT"/>
        </w:rPr>
        <w:t xml:space="preserve">20__ METŲ SAVIVALDYBĖS BIUDŽETO LĖŠOMIS FINANSUOTO </w:t>
      </w:r>
      <w:r>
        <w:rPr>
          <w:rFonts w:ascii="Times New Roman" w:eastAsia="Times New Roman" w:hAnsi="Times New Roman"/>
          <w:b/>
          <w:sz w:val="24"/>
          <w:szCs w:val="24"/>
          <w:lang w:val="lt-LT" w:eastAsia="lt-LT"/>
        </w:rPr>
        <w:t xml:space="preserve">VAIKŲ DIENOS </w:t>
      </w:r>
      <w:r w:rsidR="00CC5E6D">
        <w:rPr>
          <w:rFonts w:ascii="Times New Roman" w:eastAsia="Times New Roman" w:hAnsi="Times New Roman"/>
          <w:b/>
          <w:sz w:val="24"/>
          <w:szCs w:val="24"/>
          <w:lang w:val="lt-LT" w:eastAsia="lt-LT"/>
        </w:rPr>
        <w:t xml:space="preserve">UŽIMTUMO </w:t>
      </w:r>
      <w:r>
        <w:rPr>
          <w:rFonts w:ascii="Times New Roman" w:eastAsia="Times New Roman" w:hAnsi="Times New Roman"/>
          <w:b/>
          <w:sz w:val="24"/>
          <w:szCs w:val="24"/>
          <w:lang w:val="lt-LT" w:eastAsia="lt-LT"/>
        </w:rPr>
        <w:t>CENTRO</w:t>
      </w:r>
      <w:r w:rsidRPr="00D10B60">
        <w:rPr>
          <w:rFonts w:ascii="Times New Roman" w:eastAsia="Times New Roman" w:hAnsi="Times New Roman"/>
          <w:b/>
          <w:sz w:val="24"/>
          <w:szCs w:val="24"/>
          <w:lang w:val="lt-LT" w:eastAsia="lt-LT"/>
        </w:rPr>
        <w:t xml:space="preserve"> PROJEKTO ĮGYVENDINIMO ATASKAITA</w:t>
      </w:r>
      <w:r w:rsidR="00274A2C">
        <w:rPr>
          <w:rFonts w:ascii="Times New Roman" w:eastAsia="Times New Roman" w:hAnsi="Times New Roman"/>
          <w:b/>
          <w:sz w:val="24"/>
          <w:szCs w:val="24"/>
          <w:lang w:val="lt-LT" w:eastAsia="lt-LT"/>
        </w:rPr>
        <w:t xml:space="preserve"> </w:t>
      </w:r>
    </w:p>
    <w:p w:rsidR="00D10B60" w:rsidRPr="00D10B60" w:rsidRDefault="00D10B60" w:rsidP="00D10B60">
      <w:pPr>
        <w:spacing w:after="0" w:line="240" w:lineRule="auto"/>
        <w:rPr>
          <w:rFonts w:ascii="Times New Roman" w:eastAsia="Times New Roman" w:hAnsi="Times New Roman"/>
          <w:b/>
          <w:lang w:val="lt-LT" w:eastAsia="lt-LT"/>
        </w:rPr>
      </w:pPr>
    </w:p>
    <w:p w:rsidR="00D10B60" w:rsidRPr="00D10B60" w:rsidRDefault="00D10B60" w:rsidP="00D10B60">
      <w:pPr>
        <w:spacing w:after="0" w:line="240" w:lineRule="auto"/>
        <w:jc w:val="center"/>
        <w:rPr>
          <w:rFonts w:ascii="Times New Roman" w:eastAsia="Times New Roman" w:hAnsi="Times New Roman"/>
          <w:sz w:val="24"/>
          <w:szCs w:val="24"/>
          <w:lang w:val="lt-LT" w:eastAsia="lt-LT"/>
        </w:rPr>
      </w:pPr>
      <w:r w:rsidRPr="00D10B60">
        <w:rPr>
          <w:rFonts w:ascii="Times New Roman" w:eastAsia="Times New Roman" w:hAnsi="Times New Roman"/>
          <w:sz w:val="24"/>
          <w:szCs w:val="24"/>
          <w:lang w:val="lt-LT" w:eastAsia="lt-LT"/>
        </w:rPr>
        <w:t>20__ m. ___________d.</w:t>
      </w:r>
    </w:p>
    <w:p w:rsidR="00D10B60" w:rsidRDefault="00D10B60" w:rsidP="00D10B60">
      <w:pPr>
        <w:spacing w:after="0" w:line="240" w:lineRule="auto"/>
        <w:ind w:left="2160" w:firstLine="720"/>
        <w:rPr>
          <w:rFonts w:ascii="Times New Roman" w:eastAsia="Times New Roman" w:hAnsi="Times New Roman"/>
          <w:lang w:val="lt-LT" w:eastAsia="lt-LT"/>
        </w:rPr>
      </w:pPr>
    </w:p>
    <w:p w:rsidR="000636F2" w:rsidRPr="00D10B60" w:rsidRDefault="000636F2" w:rsidP="00D10B60">
      <w:pPr>
        <w:spacing w:after="0" w:line="240" w:lineRule="auto"/>
        <w:ind w:left="2160" w:firstLine="720"/>
        <w:rPr>
          <w:rFonts w:ascii="Times New Roman" w:eastAsia="Times New Roman" w:hAnsi="Times New Roman"/>
          <w:lang w:val="lt-LT" w:eastAsia="lt-LT"/>
        </w:rPr>
      </w:pPr>
    </w:p>
    <w:p w:rsidR="00D10B60" w:rsidRPr="00D10B60" w:rsidRDefault="00D10B60" w:rsidP="00D10B60">
      <w:pPr>
        <w:spacing w:after="0" w:line="240" w:lineRule="auto"/>
        <w:rPr>
          <w:rFonts w:ascii="Times New Roman" w:eastAsia="Times New Roman" w:hAnsi="Times New Roman"/>
          <w:b/>
          <w:sz w:val="24"/>
          <w:szCs w:val="24"/>
          <w:lang w:val="lt-LT" w:eastAsia="lt-LT"/>
        </w:rPr>
      </w:pPr>
      <w:r w:rsidRPr="00D10B60">
        <w:rPr>
          <w:rFonts w:ascii="Times New Roman" w:eastAsia="Times New Roman" w:hAnsi="Times New Roman"/>
          <w:b/>
          <w:sz w:val="24"/>
          <w:szCs w:val="24"/>
          <w:lang w:val="lt-LT" w:eastAsia="lt-LT"/>
        </w:rPr>
        <w:t>I. ATSISKAITYMO LAIKOTARPIS – nuo 20__ m. __________ d. iki 20__ m. __________ d.</w:t>
      </w:r>
    </w:p>
    <w:p w:rsidR="00D10B60" w:rsidRPr="00D10B60" w:rsidRDefault="00D10B60" w:rsidP="00D10B60">
      <w:pPr>
        <w:spacing w:after="0" w:line="240" w:lineRule="auto"/>
        <w:rPr>
          <w:rFonts w:ascii="Times New Roman" w:eastAsia="Times New Roman" w:hAnsi="Times New Roman"/>
          <w:lang w:val="lt-LT" w:eastAsia="lt-LT"/>
        </w:rPr>
      </w:pPr>
    </w:p>
    <w:p w:rsidR="00D10B60" w:rsidRDefault="00D10B60" w:rsidP="00D10B60">
      <w:pPr>
        <w:tabs>
          <w:tab w:val="left" w:pos="142"/>
        </w:tabs>
        <w:spacing w:after="0" w:line="240" w:lineRule="auto"/>
        <w:jc w:val="center"/>
        <w:rPr>
          <w:rFonts w:ascii="Times New Roman" w:eastAsia="Times New Roman" w:hAnsi="Times New Roman"/>
          <w:b/>
          <w:sz w:val="24"/>
          <w:szCs w:val="24"/>
          <w:lang w:val="lt-LT" w:eastAsia="lt-LT"/>
        </w:rPr>
      </w:pPr>
      <w:r w:rsidRPr="00D10B60">
        <w:rPr>
          <w:rFonts w:ascii="Times New Roman" w:eastAsia="Times New Roman" w:hAnsi="Times New Roman"/>
          <w:b/>
          <w:sz w:val="24"/>
          <w:szCs w:val="24"/>
          <w:lang w:val="lt-LT" w:eastAsia="lt-LT"/>
        </w:rPr>
        <w:t xml:space="preserve">II. </w:t>
      </w:r>
      <w:r>
        <w:rPr>
          <w:rFonts w:ascii="Times New Roman" w:eastAsia="Times New Roman" w:hAnsi="Times New Roman"/>
          <w:b/>
          <w:sz w:val="24"/>
          <w:szCs w:val="24"/>
          <w:lang w:val="lt-LT" w:eastAsia="lt-LT"/>
        </w:rPr>
        <w:t xml:space="preserve">VAIKŲ DIENOS </w:t>
      </w:r>
      <w:r w:rsidR="00F140E1">
        <w:rPr>
          <w:rFonts w:ascii="Times New Roman" w:eastAsia="Times New Roman" w:hAnsi="Times New Roman"/>
          <w:b/>
          <w:sz w:val="24"/>
          <w:szCs w:val="24"/>
          <w:lang w:val="lt-LT" w:eastAsia="lt-LT"/>
        </w:rPr>
        <w:t xml:space="preserve">UŽIMTUMO </w:t>
      </w:r>
      <w:r>
        <w:rPr>
          <w:rFonts w:ascii="Times New Roman" w:eastAsia="Times New Roman" w:hAnsi="Times New Roman"/>
          <w:b/>
          <w:sz w:val="24"/>
          <w:szCs w:val="24"/>
          <w:lang w:val="lt-LT" w:eastAsia="lt-LT"/>
        </w:rPr>
        <w:t>CENTRO</w:t>
      </w:r>
      <w:r w:rsidRPr="00D10B60">
        <w:rPr>
          <w:rFonts w:ascii="Times New Roman" w:eastAsia="Times New Roman" w:hAnsi="Times New Roman"/>
          <w:b/>
          <w:sz w:val="24"/>
          <w:szCs w:val="24"/>
          <w:lang w:val="lt-LT" w:eastAsia="lt-LT"/>
        </w:rPr>
        <w:t xml:space="preserve"> PROJEKTUI ĮGYVENDINTI GAUTŲ SAVIVALDYBĖS BIUDŽETO LĖŠŲ PANAUDOJIMO ATASKAITA</w:t>
      </w:r>
    </w:p>
    <w:p w:rsidR="00E47849" w:rsidRDefault="00E47849" w:rsidP="00D10B60">
      <w:pPr>
        <w:tabs>
          <w:tab w:val="left" w:pos="142"/>
        </w:tabs>
        <w:spacing w:after="0" w:line="240" w:lineRule="auto"/>
        <w:jc w:val="center"/>
        <w:rPr>
          <w:rFonts w:ascii="Times New Roman" w:eastAsia="Times New Roman" w:hAnsi="Times New Roman"/>
          <w:b/>
          <w:sz w:val="24"/>
          <w:szCs w:val="24"/>
          <w:lang w:val="lt-LT" w:eastAsia="lt-LT"/>
        </w:rPr>
      </w:pPr>
    </w:p>
    <w:p w:rsidR="00E47849" w:rsidRDefault="00E47849" w:rsidP="00D10B60">
      <w:pPr>
        <w:tabs>
          <w:tab w:val="left" w:pos="142"/>
        </w:tabs>
        <w:spacing w:after="0" w:line="240" w:lineRule="auto"/>
        <w:jc w:val="center"/>
        <w:rPr>
          <w:rFonts w:ascii="Times New Roman" w:eastAsia="Times New Roman" w:hAnsi="Times New Roman"/>
          <w:b/>
          <w:sz w:val="24"/>
          <w:szCs w:val="24"/>
          <w:lang w:val="lt-LT" w:eastAsia="lt-LT"/>
        </w:rPr>
      </w:pPr>
    </w:p>
    <w:tbl>
      <w:tblPr>
        <w:tblW w:w="9600" w:type="dxa"/>
        <w:tblInd w:w="11" w:type="dxa"/>
        <w:tblLayout w:type="fixed"/>
        <w:tblLook w:val="04A0" w:firstRow="1" w:lastRow="0" w:firstColumn="1" w:lastColumn="0" w:noHBand="0" w:noVBand="1"/>
      </w:tblPr>
      <w:tblGrid>
        <w:gridCol w:w="664"/>
        <w:gridCol w:w="4397"/>
        <w:gridCol w:w="1276"/>
        <w:gridCol w:w="3263"/>
      </w:tblGrid>
      <w:tr w:rsidR="00994750" w:rsidRPr="00487A49" w:rsidTr="00060BE9">
        <w:tc>
          <w:tcPr>
            <w:tcW w:w="664" w:type="dxa"/>
            <w:tcBorders>
              <w:top w:val="single" w:sz="6" w:space="0" w:color="000000"/>
              <w:left w:val="single" w:sz="6" w:space="0" w:color="000000"/>
              <w:bottom w:val="single" w:sz="6" w:space="0" w:color="000000"/>
              <w:right w:val="nil"/>
            </w:tcBorders>
            <w:vAlign w:val="center"/>
            <w:hideMark/>
          </w:tcPr>
          <w:p w:rsidR="00994750" w:rsidRPr="00487A49" w:rsidRDefault="00994750" w:rsidP="00060BE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Eil. Nr.</w:t>
            </w:r>
          </w:p>
        </w:tc>
        <w:tc>
          <w:tcPr>
            <w:tcW w:w="4397" w:type="dxa"/>
            <w:tcBorders>
              <w:top w:val="single" w:sz="6" w:space="0" w:color="000000"/>
              <w:left w:val="single" w:sz="6" w:space="0" w:color="000000"/>
              <w:bottom w:val="single" w:sz="6" w:space="0" w:color="000000"/>
              <w:right w:val="nil"/>
            </w:tcBorders>
            <w:vAlign w:val="center"/>
            <w:hideMark/>
          </w:tcPr>
          <w:p w:rsidR="00994750" w:rsidRPr="00487A49" w:rsidRDefault="00994750" w:rsidP="00994750">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 xml:space="preserve">Išlaidų rūšis </w:t>
            </w:r>
          </w:p>
        </w:tc>
        <w:tc>
          <w:tcPr>
            <w:tcW w:w="1276" w:type="dxa"/>
            <w:tcBorders>
              <w:top w:val="single" w:sz="6" w:space="0" w:color="000000"/>
              <w:left w:val="single" w:sz="6" w:space="0" w:color="000000"/>
              <w:bottom w:val="single" w:sz="6" w:space="0" w:color="000000"/>
              <w:right w:val="nil"/>
            </w:tcBorders>
            <w:vAlign w:val="center"/>
            <w:hideMark/>
          </w:tcPr>
          <w:p w:rsidR="00994750" w:rsidRPr="00487A49" w:rsidRDefault="009B23C2" w:rsidP="00060BE9">
            <w:pPr>
              <w:suppressAutoHyphens/>
              <w:snapToGrid w:val="0"/>
              <w:spacing w:line="240" w:lineRule="auto"/>
              <w:jc w:val="center"/>
              <w:rPr>
                <w:rFonts w:ascii="Times New Roman" w:hAnsi="Times New Roman"/>
                <w:sz w:val="24"/>
                <w:szCs w:val="24"/>
                <w:lang w:val="lt-LT" w:eastAsia="zh-CN"/>
              </w:rPr>
            </w:pPr>
            <w:r>
              <w:rPr>
                <w:rFonts w:ascii="Times New Roman" w:hAnsi="Times New Roman"/>
                <w:sz w:val="24"/>
                <w:szCs w:val="24"/>
                <w:lang w:val="lt-LT" w:eastAsia="zh-CN"/>
              </w:rPr>
              <w:t>Skirta iš Savivaldybės biudžeto (Eur)</w:t>
            </w:r>
            <w:r w:rsidR="00994750" w:rsidRPr="00487A49">
              <w:rPr>
                <w:rFonts w:ascii="Times New Roman" w:hAnsi="Times New Roman"/>
                <w:sz w:val="24"/>
                <w:szCs w:val="24"/>
                <w:lang w:val="lt-LT" w:eastAsia="zh-CN"/>
              </w:rPr>
              <w:t xml:space="preserve"> </w:t>
            </w:r>
          </w:p>
        </w:tc>
        <w:tc>
          <w:tcPr>
            <w:tcW w:w="3263" w:type="dxa"/>
            <w:tcBorders>
              <w:top w:val="single" w:sz="6" w:space="0" w:color="000000"/>
              <w:left w:val="single" w:sz="6" w:space="0" w:color="000000"/>
              <w:bottom w:val="single" w:sz="6" w:space="0" w:color="000000"/>
              <w:right w:val="single" w:sz="6" w:space="0" w:color="000000"/>
            </w:tcBorders>
            <w:vAlign w:val="center"/>
            <w:hideMark/>
          </w:tcPr>
          <w:p w:rsidR="00994750" w:rsidRPr="00487A49" w:rsidRDefault="009B23C2" w:rsidP="009B23C2">
            <w:pPr>
              <w:suppressAutoHyphens/>
              <w:spacing w:line="240" w:lineRule="auto"/>
              <w:jc w:val="center"/>
              <w:rPr>
                <w:rFonts w:ascii="Times New Roman" w:hAnsi="Times New Roman"/>
                <w:sz w:val="24"/>
                <w:szCs w:val="24"/>
                <w:lang w:val="lt-LT" w:eastAsia="zh-CN"/>
              </w:rPr>
            </w:pPr>
            <w:r>
              <w:rPr>
                <w:rFonts w:ascii="Times New Roman" w:hAnsi="Times New Roman"/>
                <w:sz w:val="24"/>
                <w:szCs w:val="24"/>
                <w:lang w:val="lt-LT" w:eastAsia="zh-CN"/>
              </w:rPr>
              <w:t>Panaudota lėšų  (Eur)</w:t>
            </w:r>
          </w:p>
        </w:tc>
      </w:tr>
      <w:tr w:rsidR="00994750" w:rsidRPr="00487A49" w:rsidTr="00060BE9">
        <w:tc>
          <w:tcPr>
            <w:tcW w:w="9600" w:type="dxa"/>
            <w:gridSpan w:val="4"/>
            <w:tcBorders>
              <w:top w:val="single" w:sz="6" w:space="0" w:color="000000"/>
              <w:left w:val="single" w:sz="6" w:space="0" w:color="000000"/>
              <w:bottom w:val="single" w:sz="6" w:space="0" w:color="000000"/>
              <w:right w:val="single" w:sz="6" w:space="0" w:color="000000"/>
            </w:tcBorders>
            <w:hideMark/>
          </w:tcPr>
          <w:p w:rsidR="00994750" w:rsidRPr="00487A49" w:rsidRDefault="00994750" w:rsidP="009C6577">
            <w:pPr>
              <w:suppressAutoHyphens/>
              <w:spacing w:line="240" w:lineRule="auto"/>
              <w:rPr>
                <w:rFonts w:ascii="Times New Roman" w:hAnsi="Times New Roman"/>
                <w:sz w:val="24"/>
                <w:szCs w:val="24"/>
                <w:lang w:val="lt-LT" w:eastAsia="zh-CN"/>
              </w:rPr>
            </w:pPr>
            <w:r w:rsidRPr="00487A49">
              <w:rPr>
                <w:rFonts w:ascii="Times New Roman" w:hAnsi="Times New Roman"/>
                <w:b/>
                <w:sz w:val="24"/>
                <w:szCs w:val="24"/>
                <w:lang w:val="lt-LT" w:eastAsia="zh-CN"/>
              </w:rPr>
              <w:t xml:space="preserve">I. Administravimo išlaidos </w:t>
            </w:r>
            <w:r w:rsidRPr="00487A49">
              <w:rPr>
                <w:rFonts w:ascii="Times New Roman" w:hAnsi="Times New Roman"/>
                <w:bCs/>
                <w:i/>
                <w:sz w:val="24"/>
                <w:szCs w:val="24"/>
                <w:lang w:val="lt-LT" w:eastAsia="zh-CN"/>
              </w:rPr>
              <w:t xml:space="preserve">(ne daugiau nei </w:t>
            </w:r>
            <w:r>
              <w:rPr>
                <w:rFonts w:ascii="Times New Roman" w:hAnsi="Times New Roman"/>
                <w:bCs/>
                <w:i/>
                <w:sz w:val="24"/>
                <w:szCs w:val="24"/>
                <w:lang w:val="lt-LT" w:eastAsia="zh-CN"/>
              </w:rPr>
              <w:t xml:space="preserve">20 </w:t>
            </w:r>
            <w:r w:rsidRPr="00487A49">
              <w:rPr>
                <w:rFonts w:ascii="Times New Roman" w:hAnsi="Times New Roman"/>
                <w:bCs/>
                <w:i/>
                <w:sz w:val="24"/>
                <w:szCs w:val="24"/>
                <w:lang w:val="lt-LT" w:eastAsia="zh-CN"/>
              </w:rPr>
              <w:t xml:space="preserve">procentų </w:t>
            </w:r>
            <w:r w:rsidR="009C6577">
              <w:rPr>
                <w:rFonts w:ascii="Times New Roman" w:hAnsi="Times New Roman"/>
                <w:bCs/>
                <w:i/>
                <w:sz w:val="24"/>
                <w:szCs w:val="24"/>
                <w:lang w:val="lt-LT" w:eastAsia="zh-CN"/>
              </w:rPr>
              <w:t>projektui</w:t>
            </w:r>
            <w:r w:rsidR="009B768E">
              <w:rPr>
                <w:rFonts w:ascii="Times New Roman" w:hAnsi="Times New Roman"/>
                <w:bCs/>
                <w:i/>
                <w:sz w:val="24"/>
                <w:szCs w:val="24"/>
                <w:lang w:val="lt-LT" w:eastAsia="zh-CN"/>
              </w:rPr>
              <w:t xml:space="preserve"> </w:t>
            </w:r>
            <w:r w:rsidRPr="00487A49">
              <w:rPr>
                <w:rFonts w:ascii="Times New Roman" w:hAnsi="Times New Roman"/>
                <w:bCs/>
                <w:i/>
                <w:sz w:val="24"/>
                <w:szCs w:val="24"/>
                <w:lang w:val="lt-LT" w:eastAsia="zh-CN"/>
              </w:rPr>
              <w:t xml:space="preserve"> skirtų lėšų)</w:t>
            </w: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1.</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Darbo užmokestis projekto vadovui ir finansininkui </w:t>
            </w:r>
            <w:r w:rsidRPr="00487A49">
              <w:rPr>
                <w:rFonts w:ascii="Times New Roman" w:hAnsi="Times New Roman"/>
                <w:i/>
                <w:sz w:val="24"/>
                <w:szCs w:val="24"/>
                <w:lang w:val="lt-LT" w:eastAsia="zh-CN"/>
              </w:rPr>
              <w:t>(nurodyti pavardes, darbo trukmę, darbo užmokesčio dydį)</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rsidR="00994750" w:rsidRPr="00487A49" w:rsidRDefault="00994750" w:rsidP="009B23C2">
            <w:pPr>
              <w:suppressAutoHyphens/>
              <w:spacing w:line="240" w:lineRule="auto"/>
              <w:rPr>
                <w:rFonts w:ascii="Times New Roman" w:hAnsi="Times New Roman"/>
                <w:b/>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sz w:val="24"/>
                <w:szCs w:val="24"/>
                <w:lang w:val="lt-LT" w:eastAsia="zh-CN"/>
              </w:rPr>
            </w:pPr>
            <w:r w:rsidRPr="00487A49">
              <w:rPr>
                <w:rFonts w:ascii="Times New Roman" w:hAnsi="Times New Roman"/>
                <w:sz w:val="24"/>
                <w:szCs w:val="24"/>
                <w:lang w:val="lt-LT" w:eastAsia="zh-CN"/>
              </w:rPr>
              <w:t>2.</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Įmokos socialiniam draudimui, Garantiniam fondui </w:t>
            </w:r>
            <w:r w:rsidRPr="00487A49">
              <w:rPr>
                <w:rFonts w:ascii="Times New Roman" w:hAnsi="Times New Roman"/>
                <w:i/>
                <w:sz w:val="24"/>
                <w:szCs w:val="24"/>
                <w:lang w:val="lt-LT" w:eastAsia="zh-CN"/>
              </w:rPr>
              <w:t>(nurodyti vienoje eilutėje)</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bCs/>
                <w:strike/>
                <w:sz w:val="24"/>
                <w:szCs w:val="24"/>
                <w:lang w:val="lt-LT" w:eastAsia="zh-CN"/>
              </w:rPr>
            </w:pPr>
            <w:r w:rsidRPr="00487A49">
              <w:rPr>
                <w:rFonts w:ascii="Times New Roman" w:hAnsi="Times New Roman"/>
                <w:bCs/>
                <w:sz w:val="24"/>
                <w:szCs w:val="24"/>
                <w:lang w:val="lt-LT" w:eastAsia="zh-CN"/>
              </w:rPr>
              <w:t>3.</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Buhalterinių paslaugų išlaidos</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rsidTr="00060BE9">
        <w:trPr>
          <w:trHeight w:val="486"/>
        </w:trPr>
        <w:tc>
          <w:tcPr>
            <w:tcW w:w="664"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4.</w:t>
            </w:r>
          </w:p>
        </w:tc>
        <w:tc>
          <w:tcPr>
            <w:tcW w:w="4397" w:type="dxa"/>
            <w:tcBorders>
              <w:top w:val="single" w:sz="6" w:space="0" w:color="000000"/>
              <w:left w:val="single" w:sz="6" w:space="0" w:color="000000"/>
              <w:bottom w:val="single" w:sz="6" w:space="0" w:color="000000"/>
              <w:right w:val="nil"/>
            </w:tcBorders>
          </w:tcPr>
          <w:p w:rsidR="00994750" w:rsidRPr="00487A49" w:rsidRDefault="00994750" w:rsidP="00060BE9">
            <w:pPr>
              <w:kinsoku w:val="0"/>
              <w:overflowPunct w:val="0"/>
              <w:spacing w:after="0" w:line="240" w:lineRule="auto"/>
              <w:contextualSpacing/>
              <w:jc w:val="both"/>
              <w:textAlignment w:val="baseline"/>
              <w:rPr>
                <w:rFonts w:ascii="Times New Roman" w:hAnsi="Times New Roman"/>
                <w:bCs/>
                <w:sz w:val="24"/>
                <w:szCs w:val="24"/>
                <w:lang w:val="lt-LT" w:eastAsia="zh-CN"/>
              </w:rPr>
            </w:pPr>
            <w:r>
              <w:rPr>
                <w:rFonts w:ascii="Times New Roman" w:eastAsia="+mn-ea" w:hAnsi="Times New Roman"/>
                <w:kern w:val="24"/>
                <w:sz w:val="24"/>
                <w:szCs w:val="24"/>
                <w:lang w:val="lt-LT"/>
              </w:rPr>
              <w:t>b</w:t>
            </w:r>
            <w:r w:rsidRPr="00B13788">
              <w:rPr>
                <w:rFonts w:ascii="Times New Roman" w:eastAsia="+mn-ea" w:hAnsi="Times New Roman"/>
                <w:kern w:val="24"/>
                <w:sz w:val="24"/>
                <w:szCs w:val="24"/>
                <w:lang w:val="lt-LT"/>
              </w:rPr>
              <w:t>iuro prekė</w:t>
            </w:r>
            <w:r>
              <w:rPr>
                <w:rFonts w:ascii="Times New Roman" w:eastAsia="+mn-ea" w:hAnsi="Times New Roman"/>
                <w:kern w:val="24"/>
                <w:sz w:val="24"/>
                <w:szCs w:val="24"/>
                <w:lang w:val="lt-LT"/>
              </w:rPr>
              <w:t>s bei įranga</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rsidTr="00060BE9">
        <w:trPr>
          <w:trHeight w:val="933"/>
        </w:trPr>
        <w:tc>
          <w:tcPr>
            <w:tcW w:w="664" w:type="dxa"/>
            <w:tcBorders>
              <w:top w:val="single" w:sz="6" w:space="0" w:color="000000"/>
              <w:left w:val="single" w:sz="6" w:space="0" w:color="000000"/>
              <w:bottom w:val="single" w:sz="6" w:space="0" w:color="000000"/>
              <w:right w:val="nil"/>
            </w:tcBorders>
          </w:tcPr>
          <w:p w:rsidR="00994750" w:rsidRDefault="00994750" w:rsidP="00060BE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5.</w:t>
            </w:r>
          </w:p>
        </w:tc>
        <w:tc>
          <w:tcPr>
            <w:tcW w:w="4397" w:type="dxa"/>
            <w:tcBorders>
              <w:top w:val="single" w:sz="6" w:space="0" w:color="000000"/>
              <w:left w:val="single" w:sz="6" w:space="0" w:color="000000"/>
              <w:bottom w:val="single" w:sz="6" w:space="0" w:color="000000"/>
              <w:right w:val="nil"/>
            </w:tcBorders>
          </w:tcPr>
          <w:p w:rsidR="00994750" w:rsidRDefault="00994750" w:rsidP="00060BE9">
            <w:pPr>
              <w:kinsoku w:val="0"/>
              <w:overflowPunct w:val="0"/>
              <w:spacing w:after="0" w:line="240" w:lineRule="auto"/>
              <w:contextualSpacing/>
              <w:jc w:val="both"/>
              <w:textAlignment w:val="baseline"/>
              <w:rPr>
                <w:rFonts w:ascii="Times New Roman" w:eastAsia="+mn-ea" w:hAnsi="Times New Roman"/>
                <w:kern w:val="24"/>
                <w:sz w:val="24"/>
                <w:szCs w:val="24"/>
                <w:lang w:val="lt-LT"/>
              </w:rPr>
            </w:pPr>
            <w:r w:rsidRPr="00B13788">
              <w:rPr>
                <w:rFonts w:ascii="Times New Roman" w:eastAsia="+mn-ea" w:hAnsi="Times New Roman"/>
                <w:kern w:val="24"/>
                <w:sz w:val="24"/>
                <w:szCs w:val="24"/>
                <w:lang w:val="lt-LT"/>
              </w:rPr>
              <w:t>projektą administruojančių darbuotojų telekomunikacinėms (ryšių, inte</w:t>
            </w:r>
            <w:r>
              <w:rPr>
                <w:rFonts w:ascii="Times New Roman" w:eastAsia="+mn-ea" w:hAnsi="Times New Roman"/>
                <w:kern w:val="24"/>
                <w:sz w:val="24"/>
                <w:szCs w:val="24"/>
                <w:lang w:val="lt-LT"/>
              </w:rPr>
              <w:t>rneto), pašto išlaidos.</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rsidTr="00060BE9">
        <w:trPr>
          <w:trHeight w:val="933"/>
        </w:trPr>
        <w:tc>
          <w:tcPr>
            <w:tcW w:w="664" w:type="dxa"/>
            <w:tcBorders>
              <w:top w:val="single" w:sz="6" w:space="0" w:color="000000"/>
              <w:left w:val="single" w:sz="6" w:space="0" w:color="000000"/>
              <w:bottom w:val="single" w:sz="6" w:space="0" w:color="000000"/>
              <w:right w:val="nil"/>
            </w:tcBorders>
          </w:tcPr>
          <w:p w:rsidR="00994750" w:rsidRDefault="00994750" w:rsidP="00060BE9">
            <w:pPr>
              <w:suppressAutoHyphens/>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lastRenderedPageBreak/>
              <w:t>6.</w:t>
            </w:r>
          </w:p>
        </w:tc>
        <w:tc>
          <w:tcPr>
            <w:tcW w:w="4397" w:type="dxa"/>
            <w:tcBorders>
              <w:top w:val="single" w:sz="6" w:space="0" w:color="000000"/>
              <w:left w:val="single" w:sz="6" w:space="0" w:color="000000"/>
              <w:bottom w:val="single" w:sz="6" w:space="0" w:color="000000"/>
              <w:right w:val="nil"/>
            </w:tcBorders>
          </w:tcPr>
          <w:p w:rsidR="00994750" w:rsidRPr="00B13788" w:rsidRDefault="00994750" w:rsidP="00060BE9">
            <w:pPr>
              <w:kinsoku w:val="0"/>
              <w:overflowPunct w:val="0"/>
              <w:spacing w:after="0" w:line="240" w:lineRule="auto"/>
              <w:contextualSpacing/>
              <w:jc w:val="both"/>
              <w:textAlignment w:val="baseline"/>
              <w:rPr>
                <w:rFonts w:ascii="Times New Roman" w:eastAsia="+mn-ea" w:hAnsi="Times New Roman"/>
                <w:kern w:val="24"/>
                <w:sz w:val="24"/>
                <w:szCs w:val="24"/>
                <w:lang w:val="lt-LT"/>
              </w:rPr>
            </w:pPr>
            <w:r w:rsidRPr="00B13788">
              <w:rPr>
                <w:rFonts w:ascii="Times New Roman" w:eastAsia="+mn-ea" w:hAnsi="Times New Roman"/>
                <w:kern w:val="24"/>
                <w:sz w:val="24"/>
                <w:szCs w:val="24"/>
                <w:lang w:val="lt-LT"/>
              </w:rPr>
              <w:t>projektą administruojančių darbuotojų</w:t>
            </w:r>
            <w:r>
              <w:rPr>
                <w:rFonts w:ascii="Times New Roman" w:eastAsia="+mn-ea" w:hAnsi="Times New Roman"/>
                <w:kern w:val="24"/>
                <w:sz w:val="24"/>
                <w:szCs w:val="24"/>
                <w:lang w:val="lt-LT"/>
              </w:rPr>
              <w:t xml:space="preserve"> transporto išlaidos</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b/>
                <w:bCs/>
                <w:sz w:val="24"/>
                <w:szCs w:val="24"/>
                <w:lang w:val="lt-LT" w:eastAsia="zh-CN"/>
              </w:rPr>
            </w:pP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z w:val="24"/>
                <w:szCs w:val="24"/>
                <w:lang w:val="lt-LT" w:eastAsia="zh-CN"/>
              </w:rPr>
            </w:pPr>
            <w:r>
              <w:rPr>
                <w:rFonts w:ascii="Times New Roman" w:hAnsi="Times New Roman"/>
                <w:b/>
                <w:bCs/>
                <w:sz w:val="24"/>
                <w:szCs w:val="24"/>
                <w:lang w:val="lt-LT" w:eastAsia="zh-CN"/>
              </w:rPr>
              <w:t>Iš viso projekto administravimo išlaidų:</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rsidTr="00060BE9">
        <w:tc>
          <w:tcPr>
            <w:tcW w:w="9600" w:type="dxa"/>
            <w:gridSpan w:val="4"/>
            <w:tcBorders>
              <w:top w:val="single" w:sz="6" w:space="0" w:color="000000"/>
              <w:left w:val="single" w:sz="6" w:space="0" w:color="000000"/>
              <w:bottom w:val="single" w:sz="6" w:space="0" w:color="000000"/>
              <w:right w:val="single" w:sz="6" w:space="0" w:color="000000"/>
            </w:tcBorders>
            <w:hideMark/>
          </w:tcPr>
          <w:p w:rsidR="00994750" w:rsidRPr="00F43BB9" w:rsidRDefault="00994750" w:rsidP="00060BE9">
            <w:pPr>
              <w:suppressAutoHyphens/>
              <w:spacing w:line="240" w:lineRule="auto"/>
              <w:rPr>
                <w:rFonts w:ascii="Times New Roman" w:hAnsi="Times New Roman"/>
                <w:i/>
                <w:sz w:val="24"/>
                <w:szCs w:val="24"/>
                <w:lang w:val="lt-LT" w:eastAsia="zh-CN"/>
              </w:rPr>
            </w:pPr>
            <w:r w:rsidRPr="00487A49">
              <w:rPr>
                <w:rFonts w:ascii="Times New Roman" w:hAnsi="Times New Roman"/>
                <w:b/>
                <w:sz w:val="24"/>
                <w:szCs w:val="24"/>
                <w:lang w:val="lt-LT" w:eastAsia="zh-CN"/>
              </w:rPr>
              <w:t>II. Projekto vykdymo išlaidos</w:t>
            </w:r>
            <w:r>
              <w:rPr>
                <w:rFonts w:ascii="Times New Roman" w:hAnsi="Times New Roman"/>
                <w:b/>
                <w:sz w:val="24"/>
                <w:szCs w:val="24"/>
                <w:lang w:val="lt-LT" w:eastAsia="zh-CN"/>
              </w:rPr>
              <w:t xml:space="preserve"> </w:t>
            </w:r>
            <w:r w:rsidR="00F43BB9">
              <w:rPr>
                <w:rFonts w:ascii="Times New Roman" w:hAnsi="Times New Roman"/>
                <w:b/>
                <w:sz w:val="24"/>
                <w:szCs w:val="24"/>
                <w:lang w:val="lt-LT" w:eastAsia="zh-CN"/>
              </w:rPr>
              <w:t xml:space="preserve">( </w:t>
            </w:r>
            <w:r w:rsidR="00F43BB9">
              <w:rPr>
                <w:rFonts w:ascii="Times New Roman" w:hAnsi="Times New Roman"/>
                <w:i/>
                <w:sz w:val="24"/>
                <w:szCs w:val="24"/>
                <w:lang w:val="lt-LT" w:eastAsia="zh-CN"/>
              </w:rPr>
              <w:t>ne daugiau 40 procentų projekto vykdymui (1) skirtų lėšų)</w:t>
            </w: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strike/>
                <w:sz w:val="24"/>
                <w:szCs w:val="24"/>
                <w:lang w:val="lt-LT" w:eastAsia="zh-CN"/>
              </w:rPr>
            </w:pPr>
            <w:r>
              <w:rPr>
                <w:rFonts w:ascii="Times New Roman" w:hAnsi="Times New Roman"/>
                <w:sz w:val="24"/>
                <w:szCs w:val="24"/>
                <w:lang w:val="lt-LT" w:eastAsia="zh-CN"/>
              </w:rPr>
              <w:t>1</w:t>
            </w:r>
            <w:r w:rsidRPr="00487A49">
              <w:rPr>
                <w:rFonts w:ascii="Times New Roman" w:hAnsi="Times New Roman"/>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Darbo užmokestis projekto vykdytojams </w:t>
            </w:r>
            <w:r w:rsidRPr="00487A49">
              <w:rPr>
                <w:rFonts w:ascii="Times New Roman" w:hAnsi="Times New Roman"/>
                <w:i/>
                <w:sz w:val="24"/>
                <w:szCs w:val="24"/>
                <w:lang w:val="lt-LT" w:eastAsia="zh-CN"/>
              </w:rPr>
              <w:t>(nurodyti pareigas, pavardes, darbo trukmę, darbo užmokesčio dydį)</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rsidR="00994750" w:rsidRPr="00487A49" w:rsidRDefault="00994750" w:rsidP="00060BE9">
            <w:pPr>
              <w:suppressAutoHyphens/>
              <w:spacing w:line="240" w:lineRule="auto"/>
              <w:rPr>
                <w:rFonts w:ascii="Times New Roman" w:hAnsi="Times New Roman"/>
                <w:i/>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strike/>
                <w:sz w:val="24"/>
                <w:szCs w:val="24"/>
                <w:lang w:val="lt-LT" w:eastAsia="zh-CN"/>
              </w:rPr>
            </w:pPr>
            <w:r>
              <w:rPr>
                <w:rFonts w:ascii="Times New Roman" w:hAnsi="Times New Roman"/>
                <w:bCs/>
                <w:sz w:val="24"/>
                <w:szCs w:val="24"/>
                <w:lang w:val="lt-LT" w:eastAsia="zh-CN"/>
              </w:rPr>
              <w:t>2.</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Įmokos socialiniam draudimui, Garantiniam fondui </w:t>
            </w:r>
            <w:r w:rsidRPr="00487A49">
              <w:rPr>
                <w:rFonts w:ascii="Times New Roman" w:hAnsi="Times New Roman"/>
                <w:i/>
                <w:sz w:val="24"/>
                <w:szCs w:val="24"/>
                <w:lang w:val="lt-LT" w:eastAsia="zh-CN"/>
              </w:rPr>
              <w:t>(nurodyti vienoje eilutėje)</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bCs/>
                <w:strike/>
                <w:sz w:val="24"/>
                <w:szCs w:val="24"/>
                <w:lang w:val="lt-LT" w:eastAsia="zh-CN"/>
              </w:rPr>
            </w:pPr>
            <w:r>
              <w:rPr>
                <w:rFonts w:ascii="Times New Roman" w:hAnsi="Times New Roman"/>
                <w:bCs/>
                <w:sz w:val="24"/>
                <w:szCs w:val="24"/>
                <w:lang w:val="lt-LT" w:eastAsia="zh-CN"/>
              </w:rPr>
              <w:t>3</w:t>
            </w:r>
            <w:r w:rsidRPr="00487A49">
              <w:rPr>
                <w:rFonts w:ascii="Times New Roman" w:hAnsi="Times New Roman"/>
                <w:bCs/>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EF1BAD">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Apmokėjimas pagal autorines ir atlygintinų paslaugų sutartis</w:t>
            </w:r>
            <w:r w:rsidR="00EF1BAD">
              <w:rPr>
                <w:rFonts w:ascii="Times New Roman" w:hAnsi="Times New Roman"/>
                <w:bCs/>
                <w:sz w:val="24"/>
                <w:szCs w:val="24"/>
                <w:lang w:val="lt-LT" w:eastAsia="zh-CN"/>
              </w:rPr>
              <w:t xml:space="preserve"> </w:t>
            </w:r>
            <w:r w:rsidR="00EF1BAD" w:rsidRPr="00EF1BAD">
              <w:rPr>
                <w:rFonts w:ascii="Times New Roman" w:eastAsia="+mn-ea" w:hAnsi="Times New Roman"/>
                <w:kern w:val="24"/>
                <w:sz w:val="24"/>
                <w:szCs w:val="24"/>
                <w:lang w:val="lt-LT"/>
              </w:rPr>
              <w:t>) ir/ ar asmenys veikiantys pagal verslo liudijimą ir/ar pagal individualios veiklos pažymą</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bCs/>
                <w:strike/>
                <w:sz w:val="24"/>
                <w:szCs w:val="24"/>
                <w:lang w:val="lt-LT" w:eastAsia="zh-CN"/>
              </w:rPr>
            </w:pPr>
            <w:r>
              <w:rPr>
                <w:rFonts w:ascii="Times New Roman" w:hAnsi="Times New Roman"/>
                <w:sz w:val="24"/>
                <w:szCs w:val="24"/>
                <w:lang w:val="lt-LT" w:eastAsia="zh-CN"/>
              </w:rPr>
              <w:t>4</w:t>
            </w:r>
            <w:r w:rsidRPr="00487A49">
              <w:rPr>
                <w:rFonts w:ascii="Times New Roman" w:hAnsi="Times New Roman"/>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trike/>
                <w:sz w:val="24"/>
                <w:szCs w:val="24"/>
                <w:lang w:val="lt-LT" w:eastAsia="zh-CN"/>
              </w:rPr>
            </w:pPr>
            <w:r w:rsidRPr="00487A49">
              <w:rPr>
                <w:rFonts w:ascii="Times New Roman" w:hAnsi="Times New Roman"/>
                <w:bCs/>
                <w:sz w:val="24"/>
                <w:szCs w:val="24"/>
                <w:lang w:val="lt-LT" w:eastAsia="zh-CN"/>
              </w:rPr>
              <w:t>Įranga,</w:t>
            </w:r>
            <w:r>
              <w:rPr>
                <w:rFonts w:ascii="Times New Roman" w:hAnsi="Times New Roman"/>
                <w:bCs/>
                <w:sz w:val="24"/>
                <w:szCs w:val="24"/>
                <w:lang w:val="lt-LT" w:eastAsia="zh-CN"/>
              </w:rPr>
              <w:t xml:space="preserve"> priemonės, prekės ir reikmenys (kanceliarinės prekės, spaudos leidiniams, reklamos išlaidoms)</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rsidTr="000636F2">
        <w:trPr>
          <w:trHeight w:val="698"/>
        </w:trPr>
        <w:tc>
          <w:tcPr>
            <w:tcW w:w="664" w:type="dxa"/>
            <w:tcBorders>
              <w:top w:val="single" w:sz="6" w:space="0" w:color="000000"/>
              <w:left w:val="single" w:sz="6" w:space="0" w:color="000000"/>
              <w:bottom w:val="single" w:sz="6" w:space="0" w:color="000000"/>
              <w:right w:val="nil"/>
            </w:tcBorders>
          </w:tcPr>
          <w:p w:rsidR="00994750" w:rsidRDefault="00994750" w:rsidP="00060BE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5.</w:t>
            </w:r>
          </w:p>
        </w:tc>
        <w:tc>
          <w:tcPr>
            <w:tcW w:w="4397"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pacing w:line="240" w:lineRule="auto"/>
              <w:rPr>
                <w:rFonts w:ascii="Times New Roman" w:hAnsi="Times New Roman"/>
                <w:bCs/>
                <w:sz w:val="24"/>
                <w:szCs w:val="24"/>
                <w:lang w:val="lt-LT" w:eastAsia="zh-CN"/>
              </w:rPr>
            </w:pPr>
            <w:r>
              <w:rPr>
                <w:rFonts w:ascii="Times New Roman" w:hAnsi="Times New Roman"/>
                <w:bCs/>
                <w:sz w:val="24"/>
                <w:szCs w:val="24"/>
                <w:lang w:val="lt-LT" w:eastAsia="zh-CN"/>
              </w:rPr>
              <w:t>Transporto nuoma</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rsidTr="000636F2">
        <w:trPr>
          <w:trHeight w:val="680"/>
        </w:trPr>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bCs/>
                <w:strike/>
                <w:sz w:val="24"/>
                <w:szCs w:val="24"/>
                <w:lang w:val="lt-LT" w:eastAsia="zh-CN"/>
              </w:rPr>
            </w:pPr>
            <w:r>
              <w:rPr>
                <w:rFonts w:ascii="Times New Roman" w:hAnsi="Times New Roman"/>
                <w:bCs/>
                <w:sz w:val="24"/>
                <w:szCs w:val="24"/>
                <w:lang w:val="lt-LT" w:eastAsia="zh-CN"/>
              </w:rPr>
              <w:t>6.</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Ryšių paslaugos</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bCs/>
                <w:strike/>
                <w:sz w:val="24"/>
                <w:szCs w:val="24"/>
                <w:lang w:val="lt-LT" w:eastAsia="zh-CN"/>
              </w:rPr>
            </w:pPr>
            <w:r>
              <w:rPr>
                <w:rFonts w:ascii="Times New Roman" w:hAnsi="Times New Roman"/>
                <w:sz w:val="24"/>
                <w:szCs w:val="24"/>
                <w:lang w:val="lt-LT" w:eastAsia="zh-CN"/>
              </w:rPr>
              <w:t>7</w:t>
            </w:r>
            <w:r w:rsidRPr="00487A49">
              <w:rPr>
                <w:rFonts w:ascii="Times New Roman" w:hAnsi="Times New Roman"/>
                <w:sz w:val="24"/>
                <w:szCs w:val="24"/>
                <w:lang w:val="lt-LT" w:eastAsia="zh-CN"/>
              </w:rPr>
              <w:t>.</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bCs/>
                <w:sz w:val="24"/>
                <w:szCs w:val="24"/>
                <w:lang w:val="lt-LT" w:eastAsia="zh-CN"/>
              </w:rPr>
              <w:t xml:space="preserve">Transporto išlaidos </w:t>
            </w:r>
            <w:r>
              <w:rPr>
                <w:rFonts w:ascii="Times New Roman" w:hAnsi="Times New Roman"/>
                <w:bCs/>
                <w:sz w:val="24"/>
                <w:szCs w:val="24"/>
                <w:lang w:val="lt-LT" w:eastAsia="zh-CN"/>
              </w:rPr>
              <w:t xml:space="preserve"> (degalai, tepalai)</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strike/>
                <w:sz w:val="24"/>
                <w:szCs w:val="24"/>
                <w:lang w:val="lt-LT" w:eastAsia="zh-CN"/>
              </w:rPr>
            </w:pPr>
            <w:r>
              <w:rPr>
                <w:rFonts w:ascii="Times New Roman" w:hAnsi="Times New Roman"/>
                <w:bCs/>
                <w:sz w:val="24"/>
                <w:szCs w:val="24"/>
                <w:lang w:val="lt-LT" w:eastAsia="zh-CN"/>
              </w:rPr>
              <w:t>8.</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sz w:val="24"/>
                <w:szCs w:val="24"/>
                <w:lang w:val="lt-LT" w:eastAsia="zh-CN"/>
              </w:rPr>
              <w:t xml:space="preserve">Patalpų eksploatavimo išlaidos </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rsidR="00994750" w:rsidRPr="00487A49" w:rsidRDefault="00994750" w:rsidP="00575A54">
            <w:pPr>
              <w:suppressAutoHyphens/>
              <w:spacing w:line="240" w:lineRule="auto"/>
              <w:rPr>
                <w:rFonts w:ascii="Times New Roman" w:hAnsi="Times New Roman"/>
                <w:sz w:val="24"/>
                <w:szCs w:val="24"/>
                <w:lang w:val="lt-LT" w:eastAsia="zh-CN"/>
              </w:rPr>
            </w:pPr>
            <w:r w:rsidRPr="00487A49">
              <w:rPr>
                <w:rFonts w:ascii="Times New Roman" w:hAnsi="Times New Roman"/>
                <w:bCs/>
                <w:i/>
                <w:sz w:val="24"/>
                <w:szCs w:val="24"/>
                <w:lang w:val="lt-LT" w:eastAsia="zh-CN"/>
              </w:rPr>
              <w:t xml:space="preserve">(Ne daugiau nei </w:t>
            </w:r>
            <w:r>
              <w:rPr>
                <w:rFonts w:ascii="Times New Roman" w:hAnsi="Times New Roman"/>
                <w:bCs/>
                <w:i/>
                <w:sz w:val="24"/>
                <w:szCs w:val="24"/>
                <w:lang w:val="lt-LT" w:eastAsia="zh-CN"/>
              </w:rPr>
              <w:t xml:space="preserve">25 </w:t>
            </w:r>
            <w:r w:rsidRPr="00487A49">
              <w:rPr>
                <w:rFonts w:ascii="Times New Roman" w:hAnsi="Times New Roman"/>
                <w:bCs/>
                <w:i/>
                <w:sz w:val="24"/>
                <w:szCs w:val="24"/>
                <w:lang w:val="lt-LT" w:eastAsia="zh-CN"/>
              </w:rPr>
              <w:t xml:space="preserve">procentai </w:t>
            </w:r>
            <w:r w:rsidR="00575A54">
              <w:rPr>
                <w:rFonts w:ascii="Times New Roman" w:hAnsi="Times New Roman"/>
                <w:bCs/>
                <w:i/>
                <w:sz w:val="24"/>
                <w:szCs w:val="24"/>
                <w:lang w:val="lt-LT" w:eastAsia="zh-CN"/>
              </w:rPr>
              <w:t xml:space="preserve">projekto vykdymui skirtų </w:t>
            </w:r>
            <w:r w:rsidR="00F43BB9">
              <w:rPr>
                <w:rFonts w:ascii="Times New Roman" w:hAnsi="Times New Roman"/>
                <w:bCs/>
                <w:i/>
                <w:sz w:val="24"/>
                <w:szCs w:val="24"/>
                <w:lang w:val="lt-LT" w:eastAsia="zh-CN"/>
              </w:rPr>
              <w:t>(2)</w:t>
            </w:r>
            <w:r>
              <w:rPr>
                <w:rFonts w:ascii="Times New Roman" w:hAnsi="Times New Roman"/>
                <w:bCs/>
                <w:i/>
                <w:sz w:val="24"/>
                <w:szCs w:val="24"/>
                <w:lang w:val="lt-LT" w:eastAsia="zh-CN"/>
              </w:rPr>
              <w:t xml:space="preserve"> lėšų </w:t>
            </w:r>
            <w:r w:rsidRPr="00487A49">
              <w:rPr>
                <w:rFonts w:ascii="Times New Roman" w:hAnsi="Times New Roman"/>
                <w:bCs/>
                <w:i/>
                <w:sz w:val="24"/>
                <w:szCs w:val="24"/>
                <w:lang w:val="lt-LT" w:eastAsia="zh-CN"/>
              </w:rPr>
              <w:t>)</w:t>
            </w: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Default="00994750" w:rsidP="00060BE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9.</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bCs/>
                <w:sz w:val="24"/>
                <w:szCs w:val="24"/>
                <w:lang w:val="lt-LT" w:eastAsia="zh-CN"/>
              </w:rPr>
            </w:pPr>
            <w:r>
              <w:rPr>
                <w:rFonts w:ascii="Times New Roman" w:hAnsi="Times New Roman"/>
                <w:bCs/>
                <w:sz w:val="24"/>
                <w:szCs w:val="24"/>
                <w:lang w:val="lt-LT" w:eastAsia="zh-CN"/>
              </w:rPr>
              <w:t>Seminarų, konferencijų, stovyklų organizavimo išlaidos</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hideMark/>
          </w:tcPr>
          <w:p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Default="00994750" w:rsidP="00060BE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10.</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bCs/>
                <w:sz w:val="24"/>
                <w:szCs w:val="24"/>
                <w:lang w:val="lt-LT" w:eastAsia="zh-CN"/>
              </w:rPr>
            </w:pPr>
            <w:r>
              <w:rPr>
                <w:rFonts w:ascii="Times New Roman" w:hAnsi="Times New Roman"/>
                <w:bCs/>
                <w:sz w:val="24"/>
                <w:szCs w:val="24"/>
                <w:lang w:val="lt-LT" w:eastAsia="zh-CN"/>
              </w:rPr>
              <w:t>Spaudinių, leidinių, reklamos išlaido</w:t>
            </w:r>
            <w:r w:rsidRPr="008011C4">
              <w:rPr>
                <w:rFonts w:ascii="Times New Roman" w:hAnsi="Times New Roman"/>
                <w:bCs/>
                <w:sz w:val="24"/>
                <w:szCs w:val="24"/>
                <w:lang w:val="lt-LT" w:eastAsia="zh-CN"/>
              </w:rPr>
              <w:t>s</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rPr>
                <w:rFonts w:ascii="Times New Roman" w:hAnsi="Times New Roman"/>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tcPr>
          <w:p w:rsidR="00994750" w:rsidRDefault="00994750" w:rsidP="00060BE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11.</w:t>
            </w:r>
          </w:p>
        </w:tc>
        <w:tc>
          <w:tcPr>
            <w:tcW w:w="4397" w:type="dxa"/>
            <w:tcBorders>
              <w:top w:val="single" w:sz="6" w:space="0" w:color="000000"/>
              <w:left w:val="single" w:sz="6" w:space="0" w:color="000000"/>
              <w:bottom w:val="single" w:sz="6" w:space="0" w:color="000000"/>
              <w:right w:val="nil"/>
            </w:tcBorders>
          </w:tcPr>
          <w:p w:rsidR="00994750" w:rsidRPr="00275249" w:rsidRDefault="00994750" w:rsidP="00060BE9">
            <w:pPr>
              <w:suppressAutoHyphens/>
              <w:spacing w:line="240" w:lineRule="auto"/>
              <w:rPr>
                <w:rFonts w:ascii="Times New Roman" w:hAnsi="Times New Roman"/>
                <w:bCs/>
                <w:sz w:val="24"/>
                <w:szCs w:val="24"/>
                <w:lang w:val="lt-LT" w:eastAsia="zh-CN"/>
              </w:rPr>
            </w:pPr>
            <w:r w:rsidRPr="00275249">
              <w:rPr>
                <w:rFonts w:ascii="Times New Roman" w:eastAsia="Times New Roman" w:hAnsi="Times New Roman"/>
                <w:sz w:val="24"/>
                <w:szCs w:val="24"/>
                <w:lang w:val="lt-LT"/>
              </w:rPr>
              <w:t>Maitinimo išlaidos</w:t>
            </w:r>
            <w:r>
              <w:rPr>
                <w:rFonts w:ascii="Times New Roman" w:eastAsia="Times New Roman" w:hAnsi="Times New Roman"/>
                <w:sz w:val="24"/>
                <w:szCs w:val="24"/>
                <w:lang w:val="lt-LT"/>
              </w:rPr>
              <w:t xml:space="preserve"> </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575A54">
            <w:pPr>
              <w:suppressAutoHyphens/>
              <w:snapToGrid w:val="0"/>
              <w:spacing w:line="240" w:lineRule="auto"/>
              <w:rPr>
                <w:rFonts w:ascii="Times New Roman" w:hAnsi="Times New Roman"/>
                <w:sz w:val="24"/>
                <w:szCs w:val="24"/>
                <w:lang w:val="lt-LT" w:eastAsia="zh-CN"/>
              </w:rPr>
            </w:pPr>
            <w:r>
              <w:rPr>
                <w:rFonts w:ascii="Times New Roman" w:hAnsi="Times New Roman"/>
                <w:bCs/>
                <w:i/>
                <w:sz w:val="24"/>
                <w:szCs w:val="24"/>
                <w:lang w:val="lt-LT" w:eastAsia="zh-CN"/>
              </w:rPr>
              <w:t>(</w:t>
            </w:r>
            <w:r w:rsidRPr="00487A49">
              <w:rPr>
                <w:rFonts w:ascii="Times New Roman" w:hAnsi="Times New Roman"/>
                <w:bCs/>
                <w:i/>
                <w:sz w:val="24"/>
                <w:szCs w:val="24"/>
                <w:lang w:val="lt-LT" w:eastAsia="zh-CN"/>
              </w:rPr>
              <w:t xml:space="preserve">Ne daugiau nei </w:t>
            </w:r>
            <w:r>
              <w:rPr>
                <w:rFonts w:ascii="Times New Roman" w:hAnsi="Times New Roman"/>
                <w:bCs/>
                <w:i/>
                <w:sz w:val="24"/>
                <w:szCs w:val="24"/>
                <w:lang w:val="lt-LT" w:eastAsia="zh-CN"/>
              </w:rPr>
              <w:t>10 procentų</w:t>
            </w:r>
            <w:r w:rsidRPr="00487A49">
              <w:rPr>
                <w:rFonts w:ascii="Times New Roman" w:hAnsi="Times New Roman"/>
                <w:bCs/>
                <w:i/>
                <w:sz w:val="24"/>
                <w:szCs w:val="24"/>
                <w:lang w:val="lt-LT" w:eastAsia="zh-CN"/>
              </w:rPr>
              <w:t xml:space="preserve"> </w:t>
            </w:r>
            <w:r w:rsidR="00575A54">
              <w:rPr>
                <w:rFonts w:ascii="Times New Roman" w:hAnsi="Times New Roman"/>
                <w:bCs/>
                <w:i/>
                <w:sz w:val="24"/>
                <w:szCs w:val="24"/>
                <w:lang w:val="lt-LT" w:eastAsia="zh-CN"/>
              </w:rPr>
              <w:t xml:space="preserve">projekto vykdymui </w:t>
            </w:r>
            <w:r>
              <w:rPr>
                <w:rFonts w:ascii="Times New Roman" w:hAnsi="Times New Roman"/>
                <w:bCs/>
                <w:i/>
                <w:sz w:val="24"/>
                <w:szCs w:val="24"/>
                <w:lang w:val="lt-LT" w:eastAsia="zh-CN"/>
              </w:rPr>
              <w:t xml:space="preserve">skirtų </w:t>
            </w:r>
            <w:r w:rsidR="00F43BB9">
              <w:rPr>
                <w:rFonts w:ascii="Times New Roman" w:hAnsi="Times New Roman"/>
                <w:bCs/>
                <w:i/>
                <w:sz w:val="24"/>
                <w:szCs w:val="24"/>
                <w:lang w:val="lt-LT" w:eastAsia="zh-CN"/>
              </w:rPr>
              <w:t>(3)</w:t>
            </w:r>
            <w:r>
              <w:rPr>
                <w:rFonts w:ascii="Times New Roman" w:hAnsi="Times New Roman"/>
                <w:bCs/>
                <w:i/>
                <w:sz w:val="24"/>
                <w:szCs w:val="24"/>
                <w:lang w:val="lt-LT" w:eastAsia="zh-CN"/>
              </w:rPr>
              <w:t xml:space="preserve">lėšų </w:t>
            </w:r>
            <w:r w:rsidRPr="00487A49">
              <w:rPr>
                <w:rFonts w:ascii="Times New Roman" w:hAnsi="Times New Roman"/>
                <w:bCs/>
                <w:i/>
                <w:sz w:val="24"/>
                <w:szCs w:val="24"/>
                <w:lang w:val="lt-LT" w:eastAsia="zh-CN"/>
              </w:rPr>
              <w:t>)</w:t>
            </w:r>
          </w:p>
        </w:tc>
      </w:tr>
      <w:tr w:rsidR="00994750" w:rsidTr="00060BE9">
        <w:tc>
          <w:tcPr>
            <w:tcW w:w="664" w:type="dxa"/>
            <w:tcBorders>
              <w:top w:val="single" w:sz="6" w:space="0" w:color="000000"/>
              <w:left w:val="single" w:sz="6" w:space="0" w:color="000000"/>
              <w:bottom w:val="single" w:sz="6" w:space="0" w:color="000000"/>
              <w:right w:val="nil"/>
            </w:tcBorders>
          </w:tcPr>
          <w:p w:rsidR="00994750" w:rsidRDefault="00994750" w:rsidP="00060BE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12.</w:t>
            </w:r>
          </w:p>
        </w:tc>
        <w:tc>
          <w:tcPr>
            <w:tcW w:w="4397" w:type="dxa"/>
            <w:tcBorders>
              <w:top w:val="single" w:sz="6" w:space="0" w:color="000000"/>
              <w:left w:val="single" w:sz="6" w:space="0" w:color="000000"/>
              <w:bottom w:val="single" w:sz="6" w:space="0" w:color="000000"/>
              <w:right w:val="nil"/>
            </w:tcBorders>
          </w:tcPr>
          <w:p w:rsidR="00994750" w:rsidRPr="00275249" w:rsidRDefault="00994750" w:rsidP="00060BE9">
            <w:pPr>
              <w:suppressAutoHyphens/>
              <w:spacing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Įrangos (vaizdo, garso ir kt.) nuoma</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Default="00994750" w:rsidP="00060BE9">
            <w:pPr>
              <w:suppressAutoHyphens/>
              <w:snapToGrid w:val="0"/>
              <w:spacing w:line="240" w:lineRule="auto"/>
              <w:rPr>
                <w:rFonts w:ascii="Times New Roman" w:hAnsi="Times New Roman"/>
                <w:bCs/>
                <w:i/>
                <w:sz w:val="24"/>
                <w:szCs w:val="24"/>
                <w:lang w:val="lt-LT" w:eastAsia="zh-CN"/>
              </w:rPr>
            </w:pPr>
          </w:p>
        </w:tc>
      </w:tr>
      <w:tr w:rsidR="00994750" w:rsidTr="00060BE9">
        <w:tc>
          <w:tcPr>
            <w:tcW w:w="664" w:type="dxa"/>
            <w:tcBorders>
              <w:top w:val="single" w:sz="6" w:space="0" w:color="000000"/>
              <w:left w:val="single" w:sz="6" w:space="0" w:color="000000"/>
              <w:bottom w:val="single" w:sz="6" w:space="0" w:color="000000"/>
              <w:right w:val="nil"/>
            </w:tcBorders>
          </w:tcPr>
          <w:p w:rsidR="00994750" w:rsidRDefault="00994750" w:rsidP="00060BE9">
            <w:pPr>
              <w:tabs>
                <w:tab w:val="left" w:pos="982"/>
              </w:tabs>
              <w:suppressAutoHyphens/>
              <w:snapToGrid w:val="0"/>
              <w:spacing w:line="240" w:lineRule="auto"/>
              <w:jc w:val="center"/>
              <w:rPr>
                <w:rFonts w:ascii="Times New Roman" w:hAnsi="Times New Roman"/>
                <w:bCs/>
                <w:sz w:val="24"/>
                <w:szCs w:val="24"/>
                <w:lang w:val="lt-LT" w:eastAsia="zh-CN"/>
              </w:rPr>
            </w:pPr>
            <w:r>
              <w:rPr>
                <w:rFonts w:ascii="Times New Roman" w:hAnsi="Times New Roman"/>
                <w:bCs/>
                <w:sz w:val="24"/>
                <w:szCs w:val="24"/>
                <w:lang w:val="lt-LT" w:eastAsia="zh-CN"/>
              </w:rPr>
              <w:t>13.</w:t>
            </w:r>
          </w:p>
        </w:tc>
        <w:tc>
          <w:tcPr>
            <w:tcW w:w="4397" w:type="dxa"/>
            <w:tcBorders>
              <w:top w:val="single" w:sz="6" w:space="0" w:color="000000"/>
              <w:left w:val="single" w:sz="6" w:space="0" w:color="000000"/>
              <w:bottom w:val="single" w:sz="6" w:space="0" w:color="000000"/>
              <w:right w:val="nil"/>
            </w:tcBorders>
          </w:tcPr>
          <w:p w:rsidR="00994750" w:rsidRPr="00275249" w:rsidRDefault="00994750" w:rsidP="00060BE9">
            <w:pPr>
              <w:suppressAutoHyphens/>
              <w:spacing w:line="240" w:lineRule="auto"/>
              <w:rPr>
                <w:rFonts w:ascii="Times New Roman" w:eastAsia="Times New Roman" w:hAnsi="Times New Roman"/>
                <w:sz w:val="24"/>
                <w:szCs w:val="24"/>
                <w:lang w:val="lt-LT"/>
              </w:rPr>
            </w:pPr>
            <w:r>
              <w:rPr>
                <w:rFonts w:ascii="Times New Roman" w:eastAsia="Times New Roman" w:hAnsi="Times New Roman"/>
                <w:sz w:val="24"/>
                <w:szCs w:val="24"/>
                <w:lang w:val="lt-LT"/>
              </w:rPr>
              <w:t>Kitos neplanuotos  projekto tikslams įgyvendinti skirtos išlaidos</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Default="00994750" w:rsidP="00060BE9">
            <w:pPr>
              <w:suppressAutoHyphens/>
              <w:snapToGrid w:val="0"/>
              <w:spacing w:line="240" w:lineRule="auto"/>
              <w:rPr>
                <w:rFonts w:ascii="Times New Roman" w:hAnsi="Times New Roman"/>
                <w:bCs/>
                <w:i/>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jc w:val="center"/>
              <w:rPr>
                <w:rFonts w:ascii="Times New Roman" w:hAnsi="Times New Roman"/>
                <w:b/>
                <w:bCs/>
                <w:strike/>
                <w:sz w:val="24"/>
                <w:szCs w:val="24"/>
                <w:lang w:val="lt-LT" w:eastAsia="zh-CN"/>
              </w:rPr>
            </w:pPr>
            <w:r>
              <w:rPr>
                <w:rFonts w:ascii="Times New Roman" w:hAnsi="Times New Roman"/>
                <w:b/>
                <w:bCs/>
                <w:sz w:val="24"/>
                <w:szCs w:val="24"/>
                <w:lang w:val="lt-LT" w:eastAsia="zh-CN"/>
              </w:rPr>
              <w:t>14.</w:t>
            </w:r>
          </w:p>
        </w:tc>
        <w:tc>
          <w:tcPr>
            <w:tcW w:w="4397" w:type="dxa"/>
            <w:tcBorders>
              <w:top w:val="single" w:sz="6" w:space="0" w:color="000000"/>
              <w:left w:val="single" w:sz="6" w:space="0" w:color="000000"/>
              <w:bottom w:val="single" w:sz="6" w:space="0" w:color="000000"/>
              <w:right w:val="nil"/>
            </w:tcBorders>
            <w:hideMark/>
          </w:tcPr>
          <w:p w:rsidR="00994750" w:rsidRPr="00487A49" w:rsidRDefault="00994750" w:rsidP="00060BE9">
            <w:pPr>
              <w:suppressAutoHyphens/>
              <w:spacing w:line="240" w:lineRule="auto"/>
              <w:rPr>
                <w:rFonts w:ascii="Times New Roman" w:hAnsi="Times New Roman"/>
                <w:sz w:val="24"/>
                <w:szCs w:val="24"/>
                <w:lang w:val="lt-LT" w:eastAsia="zh-CN"/>
              </w:rPr>
            </w:pPr>
            <w:r w:rsidRPr="00487A49">
              <w:rPr>
                <w:rFonts w:ascii="Times New Roman" w:hAnsi="Times New Roman"/>
                <w:b/>
                <w:bCs/>
                <w:sz w:val="24"/>
                <w:szCs w:val="24"/>
                <w:lang w:val="lt-LT" w:eastAsia="zh-CN"/>
              </w:rPr>
              <w:t>Iš viso</w:t>
            </w:r>
            <w:r>
              <w:rPr>
                <w:rFonts w:ascii="Times New Roman" w:hAnsi="Times New Roman"/>
                <w:b/>
                <w:bCs/>
                <w:sz w:val="24"/>
                <w:szCs w:val="24"/>
                <w:lang w:val="lt-LT" w:eastAsia="zh-CN"/>
              </w:rPr>
              <w:t xml:space="preserve"> projekto vykdymo išlaidų</w:t>
            </w:r>
            <w:r w:rsidRPr="00487A49">
              <w:rPr>
                <w:rFonts w:ascii="Times New Roman" w:hAnsi="Times New Roman"/>
                <w:b/>
                <w:bCs/>
                <w:sz w:val="24"/>
                <w:szCs w:val="24"/>
                <w:lang w:val="lt-LT" w:eastAsia="zh-CN"/>
              </w:rPr>
              <w:t>:</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r w:rsidR="00994750" w:rsidRPr="00487A49" w:rsidTr="00060BE9">
        <w:tc>
          <w:tcPr>
            <w:tcW w:w="664" w:type="dxa"/>
            <w:tcBorders>
              <w:top w:val="single" w:sz="6" w:space="0" w:color="000000"/>
              <w:left w:val="single" w:sz="6" w:space="0" w:color="000000"/>
              <w:bottom w:val="single" w:sz="6" w:space="0" w:color="000000"/>
              <w:right w:val="nil"/>
            </w:tcBorders>
          </w:tcPr>
          <w:p w:rsidR="00994750" w:rsidRDefault="00994750" w:rsidP="00060BE9">
            <w:pPr>
              <w:suppressAutoHyphens/>
              <w:spacing w:line="240" w:lineRule="auto"/>
              <w:jc w:val="center"/>
              <w:rPr>
                <w:rFonts w:ascii="Times New Roman" w:hAnsi="Times New Roman"/>
                <w:b/>
                <w:bCs/>
                <w:sz w:val="24"/>
                <w:szCs w:val="24"/>
                <w:lang w:val="lt-LT" w:eastAsia="zh-CN"/>
              </w:rPr>
            </w:pPr>
            <w:r>
              <w:rPr>
                <w:rFonts w:ascii="Times New Roman" w:hAnsi="Times New Roman"/>
                <w:b/>
                <w:bCs/>
                <w:sz w:val="24"/>
                <w:szCs w:val="24"/>
                <w:lang w:val="lt-LT" w:eastAsia="zh-CN"/>
              </w:rPr>
              <w:t>15.</w:t>
            </w:r>
          </w:p>
        </w:tc>
        <w:tc>
          <w:tcPr>
            <w:tcW w:w="4397"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pacing w:line="240" w:lineRule="auto"/>
              <w:rPr>
                <w:rFonts w:ascii="Times New Roman" w:hAnsi="Times New Roman"/>
                <w:b/>
                <w:bCs/>
                <w:sz w:val="24"/>
                <w:szCs w:val="24"/>
                <w:lang w:val="lt-LT" w:eastAsia="zh-CN"/>
              </w:rPr>
            </w:pPr>
            <w:r>
              <w:rPr>
                <w:rFonts w:ascii="Times New Roman" w:hAnsi="Times New Roman"/>
                <w:b/>
                <w:bCs/>
                <w:sz w:val="24"/>
                <w:szCs w:val="24"/>
                <w:lang w:val="lt-LT" w:eastAsia="zh-CN"/>
              </w:rPr>
              <w:t>Bendra projekto išlaidų suma:</w:t>
            </w:r>
          </w:p>
        </w:tc>
        <w:tc>
          <w:tcPr>
            <w:tcW w:w="1276" w:type="dxa"/>
            <w:tcBorders>
              <w:top w:val="single" w:sz="6" w:space="0" w:color="000000"/>
              <w:left w:val="single" w:sz="6" w:space="0" w:color="000000"/>
              <w:bottom w:val="single" w:sz="6" w:space="0" w:color="000000"/>
              <w:right w:val="nil"/>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c>
          <w:tcPr>
            <w:tcW w:w="3263" w:type="dxa"/>
            <w:tcBorders>
              <w:top w:val="single" w:sz="6" w:space="0" w:color="000000"/>
              <w:left w:val="single" w:sz="6" w:space="0" w:color="000000"/>
              <w:bottom w:val="single" w:sz="6" w:space="0" w:color="000000"/>
              <w:right w:val="single" w:sz="6" w:space="0" w:color="000000"/>
            </w:tcBorders>
          </w:tcPr>
          <w:p w:rsidR="00994750" w:rsidRPr="00487A49" w:rsidRDefault="00994750" w:rsidP="00060BE9">
            <w:pPr>
              <w:suppressAutoHyphens/>
              <w:snapToGrid w:val="0"/>
              <w:spacing w:line="240" w:lineRule="auto"/>
              <w:jc w:val="both"/>
              <w:rPr>
                <w:rFonts w:ascii="Times New Roman" w:hAnsi="Times New Roman"/>
                <w:sz w:val="24"/>
                <w:szCs w:val="24"/>
                <w:lang w:val="lt-LT" w:eastAsia="zh-CN"/>
              </w:rPr>
            </w:pPr>
          </w:p>
        </w:tc>
      </w:tr>
    </w:tbl>
    <w:p w:rsidR="00E47849" w:rsidRDefault="00E47849" w:rsidP="00D10B60">
      <w:pPr>
        <w:tabs>
          <w:tab w:val="left" w:pos="142"/>
        </w:tabs>
        <w:spacing w:after="0" w:line="240" w:lineRule="auto"/>
        <w:jc w:val="center"/>
        <w:rPr>
          <w:rFonts w:ascii="Times New Roman" w:eastAsia="Times New Roman" w:hAnsi="Times New Roman"/>
          <w:b/>
          <w:sz w:val="24"/>
          <w:szCs w:val="24"/>
          <w:lang w:val="lt-LT" w:eastAsia="lt-LT"/>
        </w:rPr>
      </w:pPr>
    </w:p>
    <w:p w:rsidR="00D10B60" w:rsidRPr="00D10B60" w:rsidRDefault="00D10B60" w:rsidP="00D10B60">
      <w:pPr>
        <w:tabs>
          <w:tab w:val="left" w:pos="142"/>
        </w:tabs>
        <w:spacing w:after="0" w:line="240" w:lineRule="auto"/>
        <w:jc w:val="center"/>
        <w:rPr>
          <w:rFonts w:ascii="Times New Roman" w:eastAsia="Times New Roman" w:hAnsi="Times New Roman"/>
          <w:b/>
          <w:sz w:val="18"/>
          <w:szCs w:val="18"/>
          <w:lang w:val="lt-LT" w:eastAsia="lt-LT"/>
        </w:rPr>
      </w:pPr>
    </w:p>
    <w:p w:rsidR="00D10B60" w:rsidRPr="00D10B60" w:rsidRDefault="00D10B60" w:rsidP="00FB47F4">
      <w:pPr>
        <w:spacing w:after="0" w:line="240" w:lineRule="auto"/>
        <w:jc w:val="center"/>
        <w:rPr>
          <w:rFonts w:ascii="Times New Roman" w:eastAsia="Times New Roman" w:hAnsi="Times New Roman"/>
          <w:b/>
          <w:lang w:val="lt-LT" w:eastAsia="lt-LT"/>
        </w:rPr>
      </w:pPr>
      <w:r w:rsidRPr="00D10B60">
        <w:rPr>
          <w:rFonts w:ascii="Times New Roman" w:eastAsia="Times New Roman" w:hAnsi="Times New Roman"/>
          <w:b/>
          <w:sz w:val="24"/>
          <w:szCs w:val="24"/>
          <w:lang w:val="lt-LT" w:eastAsia="lt-LT"/>
        </w:rPr>
        <w:lastRenderedPageBreak/>
        <w:t xml:space="preserve">III. PROJEKTO VYKDYMO REZULTATŲ ANALIZĖ </w:t>
      </w:r>
    </w:p>
    <w:p w:rsidR="00D10B60" w:rsidRPr="00D10B60" w:rsidRDefault="00D10B60" w:rsidP="00D10B60">
      <w:pPr>
        <w:spacing w:after="0" w:line="240" w:lineRule="auto"/>
        <w:jc w:val="both"/>
        <w:rPr>
          <w:rFonts w:ascii="Times New Roman" w:eastAsia="Times New Roman" w:hAnsi="Times New Roman"/>
          <w:sz w:val="20"/>
          <w:szCs w:val="20"/>
          <w:lang w:val="lt-LT" w:eastAsia="lt-LT"/>
        </w:rPr>
      </w:pPr>
      <w:r w:rsidRPr="00D10B60">
        <w:rPr>
          <w:rFonts w:ascii="Times New Roman" w:eastAsia="Times New Roman" w:hAnsi="Times New Roman"/>
          <w:b/>
          <w:lang w:val="lt-LT" w:eastAsia="lt-LT"/>
        </w:rPr>
        <w:t>1. PASIEKTŲ TIKSLŲ, UŽDAVINIŲ IR REZULTATŲ APIBŪDINIMAS</w:t>
      </w:r>
      <w:r w:rsidRPr="00D10B60">
        <w:rPr>
          <w:rFonts w:ascii="Times New Roman" w:eastAsia="Times New Roman" w:hAnsi="Times New Roman"/>
          <w:sz w:val="20"/>
          <w:szCs w:val="20"/>
          <w:lang w:val="lt-LT" w:eastAsia="lt-LT"/>
        </w:rPr>
        <w:t xml:space="preserve"> (pasiektus rezultatus išreikšti kiekybiškai – suorganizuotų seminarų, konferencijų, renginių, stovyklų, užsiėmimų, mokymų skaičius, dalyvių skaičius, suteiktų paslaugų skaičius, paslaugos gavėjų skaičius ir t.t.)</w:t>
      </w:r>
    </w:p>
    <w:p w:rsidR="00D10B60" w:rsidRPr="00D10B60" w:rsidRDefault="00D10B60" w:rsidP="00D10B60">
      <w:pPr>
        <w:spacing w:after="0" w:line="240" w:lineRule="auto"/>
        <w:jc w:val="both"/>
        <w:rPr>
          <w:rFonts w:ascii="Times New Roman" w:eastAsia="Times New Roman" w:hAnsi="Times New Roman"/>
          <w:sz w:val="20"/>
          <w:szCs w:val="2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10B60" w:rsidRPr="00D10B60" w:rsidTr="00A87FB0">
        <w:tc>
          <w:tcPr>
            <w:tcW w:w="9854" w:type="dxa"/>
            <w:tcBorders>
              <w:top w:val="single" w:sz="4" w:space="0" w:color="auto"/>
              <w:left w:val="single" w:sz="4" w:space="0" w:color="auto"/>
              <w:bottom w:val="single" w:sz="4" w:space="0" w:color="auto"/>
              <w:right w:val="single" w:sz="4" w:space="0" w:color="auto"/>
            </w:tcBorders>
          </w:tcPr>
          <w:p w:rsidR="00D10B60" w:rsidRPr="00D10B60" w:rsidRDefault="00D10B60" w:rsidP="00D10B60">
            <w:pPr>
              <w:spacing w:after="0" w:line="240" w:lineRule="auto"/>
              <w:rPr>
                <w:rFonts w:ascii="Times New Roman" w:eastAsia="Times New Roman" w:hAnsi="Times New Roman"/>
                <w:sz w:val="20"/>
                <w:szCs w:val="20"/>
                <w:lang w:val="lt-LT" w:eastAsia="lt-LT"/>
              </w:rPr>
            </w:pPr>
          </w:p>
          <w:p w:rsidR="00D10B60" w:rsidRPr="00D10B60" w:rsidRDefault="00D10B60" w:rsidP="00D10B60">
            <w:pPr>
              <w:spacing w:after="0" w:line="240" w:lineRule="auto"/>
              <w:rPr>
                <w:rFonts w:ascii="Times New Roman" w:eastAsia="Times New Roman" w:hAnsi="Times New Roman"/>
                <w:sz w:val="20"/>
                <w:szCs w:val="20"/>
                <w:lang w:val="lt-LT" w:eastAsia="lt-LT"/>
              </w:rPr>
            </w:pPr>
          </w:p>
          <w:p w:rsidR="00D10B60" w:rsidRPr="00D10B60" w:rsidRDefault="00D10B60" w:rsidP="00D10B60">
            <w:pPr>
              <w:spacing w:after="0" w:line="240" w:lineRule="auto"/>
              <w:rPr>
                <w:rFonts w:ascii="Times New Roman" w:eastAsia="Times New Roman" w:hAnsi="Times New Roman"/>
                <w:sz w:val="20"/>
                <w:szCs w:val="20"/>
                <w:lang w:val="lt-LT" w:eastAsia="lt-LT"/>
              </w:rPr>
            </w:pPr>
          </w:p>
          <w:p w:rsidR="00D10B60" w:rsidRPr="00D10B60" w:rsidRDefault="00D10B60" w:rsidP="00D10B60">
            <w:pPr>
              <w:spacing w:after="0" w:line="240" w:lineRule="auto"/>
              <w:rPr>
                <w:rFonts w:ascii="Times New Roman" w:eastAsia="Times New Roman" w:hAnsi="Times New Roman"/>
                <w:sz w:val="20"/>
                <w:szCs w:val="20"/>
                <w:lang w:val="lt-LT" w:eastAsia="lt-LT"/>
              </w:rPr>
            </w:pPr>
          </w:p>
        </w:tc>
      </w:tr>
    </w:tbl>
    <w:p w:rsidR="00D10B60" w:rsidRPr="00D10B60" w:rsidRDefault="00D10B60" w:rsidP="00D10B60">
      <w:pPr>
        <w:spacing w:after="0" w:line="240" w:lineRule="auto"/>
        <w:rPr>
          <w:rFonts w:ascii="Times New Roman" w:eastAsia="Times New Roman" w:hAnsi="Times New Roman"/>
          <w:sz w:val="20"/>
          <w:szCs w:val="20"/>
          <w:lang w:val="lt-LT" w:eastAsia="lt-LT"/>
        </w:rPr>
      </w:pPr>
    </w:p>
    <w:p w:rsidR="00D10B60" w:rsidRPr="00D10B60" w:rsidRDefault="00D10B60" w:rsidP="00D10B60">
      <w:pPr>
        <w:spacing w:after="0" w:line="240" w:lineRule="auto"/>
        <w:rPr>
          <w:rFonts w:ascii="Times New Roman" w:eastAsia="Times New Roman" w:hAnsi="Times New Roman"/>
          <w:sz w:val="20"/>
          <w:szCs w:val="20"/>
          <w:lang w:val="lt-LT" w:eastAsia="lt-LT"/>
        </w:rPr>
      </w:pPr>
    </w:p>
    <w:p w:rsidR="00D10B60" w:rsidRPr="00D10B60" w:rsidRDefault="00D10B60" w:rsidP="00D10B60">
      <w:pPr>
        <w:spacing w:after="0" w:line="240" w:lineRule="auto"/>
        <w:rPr>
          <w:rFonts w:ascii="Times New Roman" w:eastAsia="Times New Roman" w:hAnsi="Times New Roman"/>
          <w:b/>
          <w:lang w:val="lt-LT" w:eastAsia="lt-LT"/>
        </w:rPr>
      </w:pPr>
      <w:r w:rsidRPr="00D10B60">
        <w:rPr>
          <w:rFonts w:ascii="Times New Roman" w:eastAsia="Times New Roman" w:hAnsi="Times New Roman"/>
          <w:b/>
          <w:lang w:val="lt-LT" w:eastAsia="lt-LT"/>
        </w:rPr>
        <w:t>2. PROJEKTO REIKŠMĖ VISUOMENEI (JOS TIKSLINEI GRUPEI)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10B60" w:rsidRPr="00D10B60" w:rsidTr="00A87FB0">
        <w:tc>
          <w:tcPr>
            <w:tcW w:w="9854" w:type="dxa"/>
            <w:tcBorders>
              <w:top w:val="single" w:sz="4" w:space="0" w:color="auto"/>
              <w:left w:val="single" w:sz="4" w:space="0" w:color="auto"/>
              <w:bottom w:val="single" w:sz="4" w:space="0" w:color="auto"/>
              <w:right w:val="single" w:sz="4" w:space="0" w:color="auto"/>
            </w:tcBorders>
          </w:tcPr>
          <w:p w:rsidR="00D10B60" w:rsidRPr="00D10B60" w:rsidRDefault="00D10B60" w:rsidP="00D10B60">
            <w:pPr>
              <w:spacing w:after="0" w:line="240" w:lineRule="auto"/>
              <w:rPr>
                <w:rFonts w:ascii="Times New Roman" w:eastAsia="Times New Roman" w:hAnsi="Times New Roman"/>
                <w:sz w:val="24"/>
                <w:szCs w:val="24"/>
                <w:lang w:val="lt-LT" w:eastAsia="lt-LT"/>
              </w:rPr>
            </w:pPr>
          </w:p>
        </w:tc>
      </w:tr>
    </w:tbl>
    <w:p w:rsidR="00D10B60" w:rsidRPr="00D10B60" w:rsidRDefault="00D10B60" w:rsidP="00D10B60">
      <w:pPr>
        <w:spacing w:after="0" w:line="240" w:lineRule="auto"/>
        <w:rPr>
          <w:rFonts w:ascii="Times New Roman" w:eastAsia="Times New Roman" w:hAnsi="Times New Roman"/>
          <w:sz w:val="24"/>
          <w:szCs w:val="24"/>
          <w:lang w:val="lt-LT" w:eastAsia="lt-LT"/>
        </w:rPr>
      </w:pPr>
    </w:p>
    <w:p w:rsidR="00D10B60" w:rsidRPr="00D10B60" w:rsidRDefault="00D10B60" w:rsidP="00D10B60">
      <w:pPr>
        <w:spacing w:after="0" w:line="240" w:lineRule="auto"/>
        <w:rPr>
          <w:rFonts w:ascii="Times New Roman" w:eastAsia="Times New Roman" w:hAnsi="Times New Roman"/>
          <w:sz w:val="24"/>
          <w:szCs w:val="24"/>
          <w:lang w:val="lt-LT" w:eastAsia="lt-LT"/>
        </w:rPr>
      </w:pPr>
    </w:p>
    <w:p w:rsidR="00D10B60" w:rsidRPr="00D10B60" w:rsidRDefault="00D10B60" w:rsidP="00D10B60">
      <w:pPr>
        <w:spacing w:after="0" w:line="240" w:lineRule="auto"/>
        <w:rPr>
          <w:rFonts w:ascii="Times New Roman" w:eastAsia="Times New Roman" w:hAnsi="Times New Roman"/>
          <w:b/>
          <w:lang w:val="lt-LT" w:eastAsia="lt-LT"/>
        </w:rPr>
      </w:pPr>
      <w:r w:rsidRPr="00D10B60">
        <w:rPr>
          <w:rFonts w:ascii="Times New Roman" w:eastAsia="Times New Roman" w:hAnsi="Times New Roman"/>
          <w:b/>
          <w:lang w:val="lt-LT" w:eastAsia="lt-LT"/>
        </w:rPr>
        <w:t>3. KITI RĖMĖJAI IR FINANSAVIMO ŠALTINIAI, JŲ INDĖLIS PROJEKTO ĮGYVENDINIMUI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10B60" w:rsidRPr="00D10B60" w:rsidTr="00A87FB0">
        <w:tc>
          <w:tcPr>
            <w:tcW w:w="9854" w:type="dxa"/>
            <w:tcBorders>
              <w:top w:val="single" w:sz="4" w:space="0" w:color="auto"/>
              <w:left w:val="single" w:sz="4" w:space="0" w:color="auto"/>
              <w:bottom w:val="single" w:sz="4" w:space="0" w:color="auto"/>
              <w:right w:val="single" w:sz="4" w:space="0" w:color="auto"/>
            </w:tcBorders>
          </w:tcPr>
          <w:p w:rsidR="00D10B60" w:rsidRPr="00D10B60" w:rsidRDefault="00D10B60" w:rsidP="00D10B60">
            <w:pPr>
              <w:spacing w:after="0" w:line="240" w:lineRule="auto"/>
              <w:rPr>
                <w:rFonts w:ascii="Times New Roman" w:eastAsia="Times New Roman" w:hAnsi="Times New Roman"/>
                <w:lang w:val="lt-LT" w:eastAsia="lt-LT"/>
              </w:rPr>
            </w:pPr>
          </w:p>
        </w:tc>
      </w:tr>
    </w:tbl>
    <w:p w:rsidR="00D10B60" w:rsidRPr="00D10B60" w:rsidRDefault="00D10B60" w:rsidP="00D10B60">
      <w:pPr>
        <w:spacing w:after="0" w:line="240" w:lineRule="auto"/>
        <w:rPr>
          <w:rFonts w:ascii="Times New Roman" w:eastAsia="Times New Roman" w:hAnsi="Times New Roman"/>
          <w:lang w:val="lt-LT" w:eastAsia="lt-LT"/>
        </w:rPr>
      </w:pPr>
    </w:p>
    <w:p w:rsidR="00D10B60" w:rsidRPr="007F13BF" w:rsidRDefault="007F13BF" w:rsidP="007F13BF">
      <w:pPr>
        <w:spacing w:after="0" w:line="240" w:lineRule="auto"/>
        <w:rPr>
          <w:rFonts w:ascii="Times New Roman" w:eastAsia="Times New Roman" w:hAnsi="Times New Roman"/>
          <w:lang w:val="lt-LT" w:eastAsia="lt-LT"/>
        </w:rPr>
      </w:pPr>
      <w:r w:rsidRPr="007F13BF">
        <w:rPr>
          <w:rFonts w:ascii="Times New Roman" w:eastAsia="Times New Roman" w:hAnsi="Times New Roman"/>
          <w:b/>
          <w:lang w:val="lt-LT" w:eastAsia="lt-LT"/>
        </w:rPr>
        <w:t>4</w:t>
      </w:r>
      <w:r>
        <w:rPr>
          <w:rFonts w:ascii="Times New Roman" w:eastAsia="Times New Roman" w:hAnsi="Times New Roman"/>
          <w:lang w:val="lt-LT" w:eastAsia="lt-LT"/>
        </w:rPr>
        <w:t>.</w:t>
      </w:r>
      <w:r w:rsidRPr="007F13BF">
        <w:rPr>
          <w:rFonts w:ascii="Times New Roman" w:eastAsia="Times New Roman" w:hAnsi="Times New Roman"/>
          <w:b/>
          <w:lang w:val="lt-LT" w:eastAsia="lt-LT"/>
        </w:rPr>
        <w:t>PROJEKTO VIEŠINIMAS</w:t>
      </w:r>
      <w:r>
        <w:rPr>
          <w:rFonts w:ascii="Times New Roman" w:eastAsia="Times New Roman" w:hAnsi="Times New Roman"/>
          <w:b/>
          <w:lang w:val="lt-LT" w:eastAsia="lt-LT"/>
        </w:rPr>
        <w:t xml:space="preserve"> (</w:t>
      </w:r>
      <w:r>
        <w:rPr>
          <w:rFonts w:ascii="Times New Roman" w:eastAsia="Times New Roman" w:hAnsi="Times New Roman"/>
          <w:lang w:val="lt-LT" w:eastAsia="lt-LT"/>
        </w:rPr>
        <w:t>Pateikti nuorodas, kur buvo viešinamas 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F13BF" w:rsidRPr="00D10B60" w:rsidTr="00060BE9">
        <w:tc>
          <w:tcPr>
            <w:tcW w:w="9854" w:type="dxa"/>
            <w:tcBorders>
              <w:top w:val="single" w:sz="4" w:space="0" w:color="auto"/>
              <w:left w:val="single" w:sz="4" w:space="0" w:color="auto"/>
              <w:bottom w:val="single" w:sz="4" w:space="0" w:color="auto"/>
              <w:right w:val="single" w:sz="4" w:space="0" w:color="auto"/>
            </w:tcBorders>
          </w:tcPr>
          <w:p w:rsidR="007F13BF" w:rsidRPr="00D10B60" w:rsidRDefault="007F13BF" w:rsidP="00060BE9">
            <w:pPr>
              <w:spacing w:after="0" w:line="240" w:lineRule="auto"/>
              <w:rPr>
                <w:rFonts w:ascii="Times New Roman" w:eastAsia="Times New Roman" w:hAnsi="Times New Roman"/>
                <w:lang w:val="lt-LT" w:eastAsia="lt-LT"/>
              </w:rPr>
            </w:pPr>
          </w:p>
        </w:tc>
      </w:tr>
    </w:tbl>
    <w:p w:rsidR="007F13BF" w:rsidRPr="00D10B60" w:rsidRDefault="007F13BF" w:rsidP="007F13BF">
      <w:pPr>
        <w:spacing w:after="0" w:line="240" w:lineRule="auto"/>
        <w:ind w:left="720"/>
        <w:rPr>
          <w:rFonts w:ascii="Times New Roman" w:eastAsia="Times New Roman" w:hAnsi="Times New Roman"/>
          <w:lang w:val="lt-LT" w:eastAsia="lt-LT"/>
        </w:rPr>
      </w:pPr>
    </w:p>
    <w:p w:rsidR="00D10B60" w:rsidRPr="00D10B60" w:rsidRDefault="00D10B60" w:rsidP="00D10B60">
      <w:pPr>
        <w:tabs>
          <w:tab w:val="left" w:pos="5529"/>
        </w:tabs>
        <w:spacing w:after="0" w:line="240" w:lineRule="auto"/>
        <w:rPr>
          <w:rFonts w:ascii="Times New Roman" w:eastAsia="Times New Roman" w:hAnsi="Times New Roman"/>
          <w:sz w:val="24"/>
          <w:szCs w:val="24"/>
          <w:lang w:val="lt-LT" w:eastAsia="lt-LT"/>
        </w:rPr>
      </w:pPr>
      <w:r w:rsidRPr="00D10B60">
        <w:rPr>
          <w:rFonts w:ascii="Times New Roman" w:eastAsia="Times New Roman" w:hAnsi="Times New Roman"/>
          <w:sz w:val="24"/>
          <w:szCs w:val="24"/>
          <w:lang w:val="lt-LT" w:eastAsia="lt-LT"/>
        </w:rPr>
        <w:t>Organizacijos vadovas ________________________</w:t>
      </w:r>
      <w:r w:rsidRPr="00D10B60">
        <w:rPr>
          <w:rFonts w:ascii="Times New Roman" w:eastAsia="Times New Roman" w:hAnsi="Times New Roman"/>
          <w:sz w:val="24"/>
          <w:szCs w:val="24"/>
          <w:lang w:val="lt-LT" w:eastAsia="lt-LT"/>
        </w:rPr>
        <w:tab/>
        <w:t>Projekto vadovas___________________</w:t>
      </w:r>
    </w:p>
    <w:p w:rsidR="00D10B60" w:rsidRPr="00D10B60" w:rsidRDefault="00D10B60" w:rsidP="00D10B60">
      <w:pPr>
        <w:tabs>
          <w:tab w:val="left" w:pos="4962"/>
          <w:tab w:val="left" w:pos="6946"/>
        </w:tabs>
        <w:spacing w:after="0" w:line="240" w:lineRule="auto"/>
        <w:ind w:firstLine="2268"/>
        <w:rPr>
          <w:rFonts w:ascii="Times New Roman" w:eastAsia="Times New Roman" w:hAnsi="Times New Roman"/>
          <w:sz w:val="20"/>
          <w:szCs w:val="20"/>
          <w:lang w:val="lt-LT" w:eastAsia="lt-LT"/>
        </w:rPr>
      </w:pPr>
      <w:r w:rsidRPr="00D10B60">
        <w:rPr>
          <w:rFonts w:ascii="Times New Roman" w:eastAsia="Times New Roman" w:hAnsi="Times New Roman"/>
          <w:sz w:val="20"/>
          <w:szCs w:val="20"/>
          <w:lang w:val="lt-LT" w:eastAsia="lt-LT"/>
        </w:rPr>
        <w:t>(vardas ir pavardė, pareigos parašas)</w:t>
      </w:r>
      <w:r w:rsidRPr="00D10B60">
        <w:rPr>
          <w:rFonts w:ascii="Times New Roman" w:eastAsia="Times New Roman" w:hAnsi="Times New Roman"/>
          <w:i/>
          <w:sz w:val="20"/>
          <w:szCs w:val="20"/>
          <w:lang w:val="lt-LT" w:eastAsia="lt-LT"/>
        </w:rPr>
        <w:t xml:space="preserve"> </w:t>
      </w:r>
      <w:r w:rsidRPr="00D10B60">
        <w:rPr>
          <w:rFonts w:ascii="Times New Roman" w:eastAsia="Times New Roman" w:hAnsi="Times New Roman"/>
          <w:i/>
          <w:sz w:val="20"/>
          <w:szCs w:val="20"/>
          <w:lang w:val="lt-LT" w:eastAsia="lt-LT"/>
        </w:rPr>
        <w:tab/>
      </w:r>
      <w:r w:rsidRPr="00D10B60">
        <w:rPr>
          <w:rFonts w:ascii="Times New Roman" w:eastAsia="Times New Roman" w:hAnsi="Times New Roman"/>
          <w:i/>
          <w:sz w:val="20"/>
          <w:szCs w:val="20"/>
          <w:lang w:val="lt-LT" w:eastAsia="lt-LT"/>
        </w:rPr>
        <w:tab/>
      </w:r>
      <w:r w:rsidRPr="00D10B60">
        <w:rPr>
          <w:rFonts w:ascii="Times New Roman" w:eastAsia="Times New Roman" w:hAnsi="Times New Roman"/>
          <w:i/>
          <w:sz w:val="20"/>
          <w:szCs w:val="20"/>
          <w:lang w:val="lt-LT" w:eastAsia="lt-LT"/>
        </w:rPr>
        <w:tab/>
      </w:r>
      <w:r w:rsidRPr="00D10B60">
        <w:rPr>
          <w:rFonts w:ascii="Times New Roman" w:eastAsia="Times New Roman" w:hAnsi="Times New Roman"/>
          <w:sz w:val="20"/>
          <w:szCs w:val="20"/>
          <w:lang w:val="lt-LT" w:eastAsia="lt-LT"/>
        </w:rPr>
        <w:t>(vardas ir pavardė, parašas)</w:t>
      </w:r>
    </w:p>
    <w:p w:rsidR="00D10B60" w:rsidRPr="00D10B60" w:rsidRDefault="00D10B60" w:rsidP="00D10B60">
      <w:pPr>
        <w:spacing w:after="0" w:line="240" w:lineRule="auto"/>
        <w:rPr>
          <w:rFonts w:ascii="Times New Roman" w:eastAsia="Times New Roman" w:hAnsi="Times New Roman"/>
          <w:sz w:val="20"/>
          <w:szCs w:val="20"/>
          <w:lang w:val="lt-LT" w:eastAsia="lt-LT"/>
        </w:rPr>
      </w:pPr>
    </w:p>
    <w:p w:rsidR="00D10B60" w:rsidRPr="00D10B60" w:rsidRDefault="00D10B60" w:rsidP="00D10B60">
      <w:pPr>
        <w:spacing w:after="0" w:line="240" w:lineRule="auto"/>
        <w:ind w:firstLine="3969"/>
        <w:rPr>
          <w:rFonts w:ascii="Times New Roman" w:eastAsia="Times New Roman" w:hAnsi="Times New Roman"/>
          <w:sz w:val="24"/>
          <w:szCs w:val="24"/>
          <w:lang w:val="lt-LT" w:eastAsia="lt-LT"/>
        </w:rPr>
      </w:pPr>
    </w:p>
    <w:p w:rsidR="00D10B60" w:rsidRPr="00D10B60" w:rsidRDefault="00D10B60" w:rsidP="00D10B60">
      <w:pPr>
        <w:spacing w:after="0" w:line="240" w:lineRule="auto"/>
        <w:ind w:firstLine="3969"/>
        <w:rPr>
          <w:rFonts w:ascii="Times New Roman" w:eastAsia="Times New Roman" w:hAnsi="Times New Roman"/>
          <w:sz w:val="20"/>
          <w:szCs w:val="20"/>
          <w:lang w:val="lt-LT" w:eastAsia="lt-LT"/>
        </w:rPr>
      </w:pPr>
      <w:r w:rsidRPr="00D10B60">
        <w:rPr>
          <w:rFonts w:ascii="Times New Roman" w:eastAsia="Times New Roman" w:hAnsi="Times New Roman"/>
          <w:sz w:val="20"/>
          <w:szCs w:val="20"/>
          <w:lang w:val="lt-LT" w:eastAsia="lt-LT"/>
        </w:rPr>
        <w:t>A. V.</w:t>
      </w:r>
      <w:r w:rsidRPr="00D10B60">
        <w:rPr>
          <w:rFonts w:ascii="Times New Roman" w:eastAsia="Times New Roman" w:hAnsi="Times New Roman"/>
          <w:sz w:val="20"/>
          <w:szCs w:val="20"/>
          <w:lang w:val="lt-LT" w:eastAsia="lt-LT"/>
        </w:rPr>
        <w:tab/>
      </w:r>
      <w:r w:rsidRPr="00D10B60">
        <w:rPr>
          <w:rFonts w:ascii="Times New Roman" w:eastAsia="Times New Roman" w:hAnsi="Times New Roman"/>
          <w:sz w:val="20"/>
          <w:szCs w:val="20"/>
          <w:lang w:val="lt-LT" w:eastAsia="lt-LT"/>
        </w:rPr>
        <w:tab/>
      </w:r>
      <w:r w:rsidRPr="00D10B60">
        <w:rPr>
          <w:rFonts w:ascii="Times New Roman" w:eastAsia="Times New Roman" w:hAnsi="Times New Roman"/>
          <w:sz w:val="20"/>
          <w:szCs w:val="20"/>
          <w:lang w:val="lt-LT" w:eastAsia="lt-LT"/>
        </w:rPr>
        <w:tab/>
      </w:r>
      <w:r w:rsidRPr="00D10B60">
        <w:rPr>
          <w:rFonts w:ascii="Times New Roman" w:eastAsia="Times New Roman" w:hAnsi="Times New Roman"/>
          <w:sz w:val="20"/>
          <w:szCs w:val="20"/>
          <w:lang w:val="lt-LT" w:eastAsia="lt-LT"/>
        </w:rPr>
        <w:tab/>
      </w:r>
      <w:r w:rsidRPr="00D10B60">
        <w:rPr>
          <w:rFonts w:ascii="Times New Roman" w:eastAsia="Times New Roman" w:hAnsi="Times New Roman"/>
          <w:sz w:val="24"/>
          <w:szCs w:val="24"/>
          <w:lang w:val="lt-LT" w:eastAsia="lt-LT"/>
        </w:rPr>
        <w:t>____________</w:t>
      </w:r>
    </w:p>
    <w:p w:rsidR="00EE41D1" w:rsidRPr="000636F2" w:rsidRDefault="00D10B60" w:rsidP="000636F2">
      <w:pPr>
        <w:spacing w:after="0" w:line="240" w:lineRule="auto"/>
        <w:ind w:firstLine="7797"/>
        <w:rPr>
          <w:rFonts w:ascii="Times New Roman" w:eastAsia="Times New Roman" w:hAnsi="Times New Roman"/>
          <w:sz w:val="24"/>
          <w:szCs w:val="24"/>
          <w:lang w:val="lt-LT" w:eastAsia="lt-LT"/>
        </w:rPr>
      </w:pPr>
      <w:r w:rsidRPr="00D10B60">
        <w:rPr>
          <w:rFonts w:ascii="Times New Roman" w:eastAsia="Times New Roman" w:hAnsi="Times New Roman"/>
          <w:sz w:val="20"/>
          <w:szCs w:val="20"/>
          <w:lang w:val="lt-LT" w:eastAsia="lt-LT"/>
        </w:rPr>
        <w:t>(data)</w:t>
      </w:r>
    </w:p>
    <w:sectPr w:rsidR="00EE41D1" w:rsidRPr="000636F2" w:rsidSect="00FE1A49">
      <w:headerReference w:type="default" r:id="rId11"/>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C47" w:rsidRDefault="000A3C47" w:rsidP="00E27416">
      <w:pPr>
        <w:spacing w:after="0" w:line="240" w:lineRule="auto"/>
      </w:pPr>
      <w:r>
        <w:separator/>
      </w:r>
    </w:p>
  </w:endnote>
  <w:endnote w:type="continuationSeparator" w:id="0">
    <w:p w:rsidR="000A3C47" w:rsidRDefault="000A3C47" w:rsidP="00E2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j-e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C47" w:rsidRDefault="000A3C47" w:rsidP="00E27416">
      <w:pPr>
        <w:spacing w:after="0" w:line="240" w:lineRule="auto"/>
      </w:pPr>
      <w:r>
        <w:separator/>
      </w:r>
    </w:p>
  </w:footnote>
  <w:footnote w:type="continuationSeparator" w:id="0">
    <w:p w:rsidR="000A3C47" w:rsidRDefault="000A3C47" w:rsidP="00E2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617" w:rsidRPr="00FE1A49" w:rsidRDefault="00272617" w:rsidP="00FE1A49">
    <w:pPr>
      <w:pStyle w:val="Antrats"/>
      <w:jc w:val="center"/>
      <w:rPr>
        <w:rFonts w:ascii="Times New Roman" w:hAnsi="Times New Roman"/>
        <w:sz w:val="24"/>
      </w:rPr>
    </w:pPr>
    <w:r w:rsidRPr="00FE1A49">
      <w:rPr>
        <w:rFonts w:ascii="Times New Roman" w:hAnsi="Times New Roman"/>
        <w:sz w:val="24"/>
      </w:rPr>
      <w:fldChar w:fldCharType="begin"/>
    </w:r>
    <w:r w:rsidRPr="00FE1A49">
      <w:rPr>
        <w:rFonts w:ascii="Times New Roman" w:hAnsi="Times New Roman"/>
        <w:sz w:val="24"/>
      </w:rPr>
      <w:instrText>PAGE   \* MERGEFORMAT</w:instrText>
    </w:r>
    <w:r w:rsidRPr="00FE1A49">
      <w:rPr>
        <w:rFonts w:ascii="Times New Roman" w:hAnsi="Times New Roman"/>
        <w:sz w:val="24"/>
      </w:rPr>
      <w:fldChar w:fldCharType="separate"/>
    </w:r>
    <w:r w:rsidR="00ED6CA3" w:rsidRPr="00ED6CA3">
      <w:rPr>
        <w:rFonts w:ascii="Times New Roman" w:hAnsi="Times New Roman"/>
        <w:noProof/>
        <w:sz w:val="24"/>
        <w:lang w:val="lt-LT"/>
      </w:rPr>
      <w:t>13</w:t>
    </w:r>
    <w:r w:rsidRPr="00FE1A49">
      <w:rPr>
        <w:rFonts w:ascii="Times New Roman" w:hAnsi="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1F5C"/>
    <w:multiLevelType w:val="hybridMultilevel"/>
    <w:tmpl w:val="6BBEAF26"/>
    <w:lvl w:ilvl="0" w:tplc="B610F83E">
      <w:start w:val="1"/>
      <w:numFmt w:val="bullet"/>
      <w:lvlText w:val=""/>
      <w:lvlJc w:val="left"/>
      <w:pPr>
        <w:tabs>
          <w:tab w:val="num" w:pos="720"/>
        </w:tabs>
        <w:ind w:left="720" w:hanging="360"/>
      </w:pPr>
      <w:rPr>
        <w:rFonts w:ascii="Wingdings 2" w:hAnsi="Wingdings 2" w:hint="default"/>
      </w:rPr>
    </w:lvl>
    <w:lvl w:ilvl="1" w:tplc="ECF280D6" w:tentative="1">
      <w:start w:val="1"/>
      <w:numFmt w:val="bullet"/>
      <w:lvlText w:val=""/>
      <w:lvlJc w:val="left"/>
      <w:pPr>
        <w:tabs>
          <w:tab w:val="num" w:pos="1440"/>
        </w:tabs>
        <w:ind w:left="1440" w:hanging="360"/>
      </w:pPr>
      <w:rPr>
        <w:rFonts w:ascii="Wingdings 2" w:hAnsi="Wingdings 2" w:hint="default"/>
      </w:rPr>
    </w:lvl>
    <w:lvl w:ilvl="2" w:tplc="1F1601F6" w:tentative="1">
      <w:start w:val="1"/>
      <w:numFmt w:val="bullet"/>
      <w:lvlText w:val=""/>
      <w:lvlJc w:val="left"/>
      <w:pPr>
        <w:tabs>
          <w:tab w:val="num" w:pos="2160"/>
        </w:tabs>
        <w:ind w:left="2160" w:hanging="360"/>
      </w:pPr>
      <w:rPr>
        <w:rFonts w:ascii="Wingdings 2" w:hAnsi="Wingdings 2" w:hint="default"/>
      </w:rPr>
    </w:lvl>
    <w:lvl w:ilvl="3" w:tplc="9AF42FDA" w:tentative="1">
      <w:start w:val="1"/>
      <w:numFmt w:val="bullet"/>
      <w:lvlText w:val=""/>
      <w:lvlJc w:val="left"/>
      <w:pPr>
        <w:tabs>
          <w:tab w:val="num" w:pos="2880"/>
        </w:tabs>
        <w:ind w:left="2880" w:hanging="360"/>
      </w:pPr>
      <w:rPr>
        <w:rFonts w:ascii="Wingdings 2" w:hAnsi="Wingdings 2" w:hint="default"/>
      </w:rPr>
    </w:lvl>
    <w:lvl w:ilvl="4" w:tplc="053E81B6" w:tentative="1">
      <w:start w:val="1"/>
      <w:numFmt w:val="bullet"/>
      <w:lvlText w:val=""/>
      <w:lvlJc w:val="left"/>
      <w:pPr>
        <w:tabs>
          <w:tab w:val="num" w:pos="3600"/>
        </w:tabs>
        <w:ind w:left="3600" w:hanging="360"/>
      </w:pPr>
      <w:rPr>
        <w:rFonts w:ascii="Wingdings 2" w:hAnsi="Wingdings 2" w:hint="default"/>
      </w:rPr>
    </w:lvl>
    <w:lvl w:ilvl="5" w:tplc="90A0C29A" w:tentative="1">
      <w:start w:val="1"/>
      <w:numFmt w:val="bullet"/>
      <w:lvlText w:val=""/>
      <w:lvlJc w:val="left"/>
      <w:pPr>
        <w:tabs>
          <w:tab w:val="num" w:pos="4320"/>
        </w:tabs>
        <w:ind w:left="4320" w:hanging="360"/>
      </w:pPr>
      <w:rPr>
        <w:rFonts w:ascii="Wingdings 2" w:hAnsi="Wingdings 2" w:hint="default"/>
      </w:rPr>
    </w:lvl>
    <w:lvl w:ilvl="6" w:tplc="169267A0" w:tentative="1">
      <w:start w:val="1"/>
      <w:numFmt w:val="bullet"/>
      <w:lvlText w:val=""/>
      <w:lvlJc w:val="left"/>
      <w:pPr>
        <w:tabs>
          <w:tab w:val="num" w:pos="5040"/>
        </w:tabs>
        <w:ind w:left="5040" w:hanging="360"/>
      </w:pPr>
      <w:rPr>
        <w:rFonts w:ascii="Wingdings 2" w:hAnsi="Wingdings 2" w:hint="default"/>
      </w:rPr>
    </w:lvl>
    <w:lvl w:ilvl="7" w:tplc="C6DA518C" w:tentative="1">
      <w:start w:val="1"/>
      <w:numFmt w:val="bullet"/>
      <w:lvlText w:val=""/>
      <w:lvlJc w:val="left"/>
      <w:pPr>
        <w:tabs>
          <w:tab w:val="num" w:pos="5760"/>
        </w:tabs>
        <w:ind w:left="5760" w:hanging="360"/>
      </w:pPr>
      <w:rPr>
        <w:rFonts w:ascii="Wingdings 2" w:hAnsi="Wingdings 2" w:hint="default"/>
      </w:rPr>
    </w:lvl>
    <w:lvl w:ilvl="8" w:tplc="E8C091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A9243E0"/>
    <w:multiLevelType w:val="multilevel"/>
    <w:tmpl w:val="4498D1A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 w15:restartNumberingAfterBreak="0">
    <w:nsid w:val="0EDB24F6"/>
    <w:multiLevelType w:val="hybridMultilevel"/>
    <w:tmpl w:val="531016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16F03"/>
    <w:multiLevelType w:val="multilevel"/>
    <w:tmpl w:val="28BAD94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4" w15:restartNumberingAfterBreak="0">
    <w:nsid w:val="13764561"/>
    <w:multiLevelType w:val="multilevel"/>
    <w:tmpl w:val="B95A2744"/>
    <w:lvl w:ilvl="0">
      <w:start w:val="12"/>
      <w:numFmt w:val="decimal"/>
      <w:lvlText w:val="%1."/>
      <w:lvlJc w:val="left"/>
      <w:pPr>
        <w:ind w:left="480" w:hanging="480"/>
      </w:pPr>
      <w:rPr>
        <w:rFonts w:eastAsia="+mn-ea" w:hint="default"/>
      </w:rPr>
    </w:lvl>
    <w:lvl w:ilvl="1">
      <w:start w:val="2"/>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5" w15:restartNumberingAfterBreak="0">
    <w:nsid w:val="180D54AC"/>
    <w:multiLevelType w:val="multilevel"/>
    <w:tmpl w:val="37C83ABA"/>
    <w:lvl w:ilvl="0">
      <w:start w:val="12"/>
      <w:numFmt w:val="decimal"/>
      <w:lvlText w:val="%1."/>
      <w:lvlJc w:val="left"/>
      <w:pPr>
        <w:ind w:left="480" w:hanging="480"/>
      </w:pPr>
      <w:rPr>
        <w:rFonts w:eastAsia="+mn-ea" w:hint="default"/>
      </w:rPr>
    </w:lvl>
    <w:lvl w:ilvl="1">
      <w:start w:val="1"/>
      <w:numFmt w:val="decimal"/>
      <w:lvlText w:val="%1.%2."/>
      <w:lvlJc w:val="left"/>
      <w:pPr>
        <w:ind w:left="480" w:hanging="480"/>
      </w:pPr>
      <w:rPr>
        <w:rFonts w:eastAsia="+mn-ea" w:hint="default"/>
      </w:rPr>
    </w:lvl>
    <w:lvl w:ilvl="2">
      <w:start w:val="1"/>
      <w:numFmt w:val="decimal"/>
      <w:lvlText w:val="%1.%2.%3."/>
      <w:lvlJc w:val="left"/>
      <w:pPr>
        <w:ind w:left="720" w:hanging="720"/>
      </w:pPr>
      <w:rPr>
        <w:rFonts w:eastAsia="+mn-ea" w:hint="default"/>
      </w:rPr>
    </w:lvl>
    <w:lvl w:ilvl="3">
      <w:start w:val="1"/>
      <w:numFmt w:val="decimal"/>
      <w:lvlText w:val="%1.%2.%3.%4."/>
      <w:lvlJc w:val="left"/>
      <w:pPr>
        <w:ind w:left="720" w:hanging="720"/>
      </w:pPr>
      <w:rPr>
        <w:rFonts w:eastAsia="+mn-ea" w:hint="default"/>
      </w:rPr>
    </w:lvl>
    <w:lvl w:ilvl="4">
      <w:start w:val="1"/>
      <w:numFmt w:val="decimal"/>
      <w:lvlText w:val="%1.%2.%3.%4.%5."/>
      <w:lvlJc w:val="left"/>
      <w:pPr>
        <w:ind w:left="1080" w:hanging="1080"/>
      </w:pPr>
      <w:rPr>
        <w:rFonts w:eastAsia="+mn-ea" w:hint="default"/>
      </w:rPr>
    </w:lvl>
    <w:lvl w:ilvl="5">
      <w:start w:val="1"/>
      <w:numFmt w:val="decimal"/>
      <w:lvlText w:val="%1.%2.%3.%4.%5.%6."/>
      <w:lvlJc w:val="left"/>
      <w:pPr>
        <w:ind w:left="1080" w:hanging="1080"/>
      </w:pPr>
      <w:rPr>
        <w:rFonts w:eastAsia="+mn-ea" w:hint="default"/>
      </w:rPr>
    </w:lvl>
    <w:lvl w:ilvl="6">
      <w:start w:val="1"/>
      <w:numFmt w:val="decimal"/>
      <w:lvlText w:val="%1.%2.%3.%4.%5.%6.%7."/>
      <w:lvlJc w:val="left"/>
      <w:pPr>
        <w:ind w:left="1440" w:hanging="1440"/>
      </w:pPr>
      <w:rPr>
        <w:rFonts w:eastAsia="+mn-ea" w:hint="default"/>
      </w:rPr>
    </w:lvl>
    <w:lvl w:ilvl="7">
      <w:start w:val="1"/>
      <w:numFmt w:val="decimal"/>
      <w:lvlText w:val="%1.%2.%3.%4.%5.%6.%7.%8."/>
      <w:lvlJc w:val="left"/>
      <w:pPr>
        <w:ind w:left="1440" w:hanging="1440"/>
      </w:pPr>
      <w:rPr>
        <w:rFonts w:eastAsia="+mn-ea" w:hint="default"/>
      </w:rPr>
    </w:lvl>
    <w:lvl w:ilvl="8">
      <w:start w:val="1"/>
      <w:numFmt w:val="decimal"/>
      <w:lvlText w:val="%1.%2.%3.%4.%5.%6.%7.%8.%9."/>
      <w:lvlJc w:val="left"/>
      <w:pPr>
        <w:ind w:left="1800" w:hanging="1800"/>
      </w:pPr>
      <w:rPr>
        <w:rFonts w:eastAsia="+mn-ea" w:hint="default"/>
      </w:rPr>
    </w:lvl>
  </w:abstractNum>
  <w:abstractNum w:abstractNumId="6" w15:restartNumberingAfterBreak="0">
    <w:nsid w:val="18203EB0"/>
    <w:multiLevelType w:val="hybridMultilevel"/>
    <w:tmpl w:val="0E901A74"/>
    <w:lvl w:ilvl="0" w:tplc="BBD46460">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081854"/>
    <w:multiLevelType w:val="hybridMultilevel"/>
    <w:tmpl w:val="CA2A4BB8"/>
    <w:lvl w:ilvl="0" w:tplc="1F72B6DC">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23A11E43"/>
    <w:multiLevelType w:val="hybridMultilevel"/>
    <w:tmpl w:val="238A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D1146"/>
    <w:multiLevelType w:val="hybridMultilevel"/>
    <w:tmpl w:val="B46AB58E"/>
    <w:lvl w:ilvl="0" w:tplc="A462B6B6">
      <w:start w:val="1"/>
      <w:numFmt w:val="bullet"/>
      <w:lvlText w:val=""/>
      <w:lvlJc w:val="left"/>
      <w:pPr>
        <w:tabs>
          <w:tab w:val="num" w:pos="720"/>
        </w:tabs>
        <w:ind w:left="720" w:hanging="360"/>
      </w:pPr>
      <w:rPr>
        <w:rFonts w:ascii="Wingdings 2" w:hAnsi="Wingdings 2" w:hint="default"/>
      </w:rPr>
    </w:lvl>
    <w:lvl w:ilvl="1" w:tplc="DA3A5C56" w:tentative="1">
      <w:start w:val="1"/>
      <w:numFmt w:val="bullet"/>
      <w:lvlText w:val=""/>
      <w:lvlJc w:val="left"/>
      <w:pPr>
        <w:tabs>
          <w:tab w:val="num" w:pos="1440"/>
        </w:tabs>
        <w:ind w:left="1440" w:hanging="360"/>
      </w:pPr>
      <w:rPr>
        <w:rFonts w:ascii="Wingdings 2" w:hAnsi="Wingdings 2" w:hint="default"/>
      </w:rPr>
    </w:lvl>
    <w:lvl w:ilvl="2" w:tplc="B700F366" w:tentative="1">
      <w:start w:val="1"/>
      <w:numFmt w:val="bullet"/>
      <w:lvlText w:val=""/>
      <w:lvlJc w:val="left"/>
      <w:pPr>
        <w:tabs>
          <w:tab w:val="num" w:pos="2160"/>
        </w:tabs>
        <w:ind w:left="2160" w:hanging="360"/>
      </w:pPr>
      <w:rPr>
        <w:rFonts w:ascii="Wingdings 2" w:hAnsi="Wingdings 2" w:hint="default"/>
      </w:rPr>
    </w:lvl>
    <w:lvl w:ilvl="3" w:tplc="5B600E60" w:tentative="1">
      <w:start w:val="1"/>
      <w:numFmt w:val="bullet"/>
      <w:lvlText w:val=""/>
      <w:lvlJc w:val="left"/>
      <w:pPr>
        <w:tabs>
          <w:tab w:val="num" w:pos="2880"/>
        </w:tabs>
        <w:ind w:left="2880" w:hanging="360"/>
      </w:pPr>
      <w:rPr>
        <w:rFonts w:ascii="Wingdings 2" w:hAnsi="Wingdings 2" w:hint="default"/>
      </w:rPr>
    </w:lvl>
    <w:lvl w:ilvl="4" w:tplc="EC46C4EE" w:tentative="1">
      <w:start w:val="1"/>
      <w:numFmt w:val="bullet"/>
      <w:lvlText w:val=""/>
      <w:lvlJc w:val="left"/>
      <w:pPr>
        <w:tabs>
          <w:tab w:val="num" w:pos="3600"/>
        </w:tabs>
        <w:ind w:left="3600" w:hanging="360"/>
      </w:pPr>
      <w:rPr>
        <w:rFonts w:ascii="Wingdings 2" w:hAnsi="Wingdings 2" w:hint="default"/>
      </w:rPr>
    </w:lvl>
    <w:lvl w:ilvl="5" w:tplc="93B63B4A" w:tentative="1">
      <w:start w:val="1"/>
      <w:numFmt w:val="bullet"/>
      <w:lvlText w:val=""/>
      <w:lvlJc w:val="left"/>
      <w:pPr>
        <w:tabs>
          <w:tab w:val="num" w:pos="4320"/>
        </w:tabs>
        <w:ind w:left="4320" w:hanging="360"/>
      </w:pPr>
      <w:rPr>
        <w:rFonts w:ascii="Wingdings 2" w:hAnsi="Wingdings 2" w:hint="default"/>
      </w:rPr>
    </w:lvl>
    <w:lvl w:ilvl="6" w:tplc="F9F4AADE" w:tentative="1">
      <w:start w:val="1"/>
      <w:numFmt w:val="bullet"/>
      <w:lvlText w:val=""/>
      <w:lvlJc w:val="left"/>
      <w:pPr>
        <w:tabs>
          <w:tab w:val="num" w:pos="5040"/>
        </w:tabs>
        <w:ind w:left="5040" w:hanging="360"/>
      </w:pPr>
      <w:rPr>
        <w:rFonts w:ascii="Wingdings 2" w:hAnsi="Wingdings 2" w:hint="default"/>
      </w:rPr>
    </w:lvl>
    <w:lvl w:ilvl="7" w:tplc="8ADA708A" w:tentative="1">
      <w:start w:val="1"/>
      <w:numFmt w:val="bullet"/>
      <w:lvlText w:val=""/>
      <w:lvlJc w:val="left"/>
      <w:pPr>
        <w:tabs>
          <w:tab w:val="num" w:pos="5760"/>
        </w:tabs>
        <w:ind w:left="5760" w:hanging="360"/>
      </w:pPr>
      <w:rPr>
        <w:rFonts w:ascii="Wingdings 2" w:hAnsi="Wingdings 2" w:hint="default"/>
      </w:rPr>
    </w:lvl>
    <w:lvl w:ilvl="8" w:tplc="FE1C0F3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A845703"/>
    <w:multiLevelType w:val="multilevel"/>
    <w:tmpl w:val="A90C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E84CE2"/>
    <w:multiLevelType w:val="hybridMultilevel"/>
    <w:tmpl w:val="08027D22"/>
    <w:lvl w:ilvl="0" w:tplc="40F44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1224A4"/>
    <w:multiLevelType w:val="hybridMultilevel"/>
    <w:tmpl w:val="C8562C22"/>
    <w:lvl w:ilvl="0" w:tplc="ABD0F5D6">
      <w:start w:val="1"/>
      <w:numFmt w:val="decimal"/>
      <w:lvlText w:val="%1."/>
      <w:lvlJc w:val="left"/>
      <w:pPr>
        <w:ind w:left="1976" w:hanging="112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3E55E84"/>
    <w:multiLevelType w:val="multilevel"/>
    <w:tmpl w:val="6E8C6A9C"/>
    <w:lvl w:ilvl="0">
      <w:start w:val="12"/>
      <w:numFmt w:val="decimal"/>
      <w:lvlText w:val="%1."/>
      <w:lvlJc w:val="left"/>
      <w:pPr>
        <w:ind w:left="480" w:hanging="480"/>
      </w:pPr>
      <w:rPr>
        <w:rFonts w:eastAsia="+mn-ea" w:hint="default"/>
      </w:rPr>
    </w:lvl>
    <w:lvl w:ilvl="1">
      <w:start w:val="1"/>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15" w15:restartNumberingAfterBreak="0">
    <w:nsid w:val="4F5251A2"/>
    <w:multiLevelType w:val="hybridMultilevel"/>
    <w:tmpl w:val="333CD162"/>
    <w:lvl w:ilvl="0" w:tplc="DF3CB21A">
      <w:start w:val="1"/>
      <w:numFmt w:val="bullet"/>
      <w:lvlText w:val="-"/>
      <w:lvlJc w:val="left"/>
      <w:pPr>
        <w:ind w:left="786" w:hanging="360"/>
      </w:pPr>
      <w:rPr>
        <w:rFonts w:ascii="Times New Roman" w:eastAsia="+mn-ea"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4F65233F"/>
    <w:multiLevelType w:val="hybridMultilevel"/>
    <w:tmpl w:val="A0848728"/>
    <w:lvl w:ilvl="0" w:tplc="8AC632A2">
      <w:start w:val="1"/>
      <w:numFmt w:val="bullet"/>
      <w:lvlText w:val=""/>
      <w:lvlJc w:val="left"/>
      <w:pPr>
        <w:tabs>
          <w:tab w:val="num" w:pos="720"/>
        </w:tabs>
        <w:ind w:left="720" w:hanging="360"/>
      </w:pPr>
      <w:rPr>
        <w:rFonts w:ascii="Wingdings 2" w:hAnsi="Wingdings 2" w:hint="default"/>
      </w:rPr>
    </w:lvl>
    <w:lvl w:ilvl="1" w:tplc="F8C41D56" w:tentative="1">
      <w:start w:val="1"/>
      <w:numFmt w:val="bullet"/>
      <w:lvlText w:val=""/>
      <w:lvlJc w:val="left"/>
      <w:pPr>
        <w:tabs>
          <w:tab w:val="num" w:pos="1440"/>
        </w:tabs>
        <w:ind w:left="1440" w:hanging="360"/>
      </w:pPr>
      <w:rPr>
        <w:rFonts w:ascii="Wingdings 2" w:hAnsi="Wingdings 2" w:hint="default"/>
      </w:rPr>
    </w:lvl>
    <w:lvl w:ilvl="2" w:tplc="BCC8DA4E" w:tentative="1">
      <w:start w:val="1"/>
      <w:numFmt w:val="bullet"/>
      <w:lvlText w:val=""/>
      <w:lvlJc w:val="left"/>
      <w:pPr>
        <w:tabs>
          <w:tab w:val="num" w:pos="2160"/>
        </w:tabs>
        <w:ind w:left="2160" w:hanging="360"/>
      </w:pPr>
      <w:rPr>
        <w:rFonts w:ascii="Wingdings 2" w:hAnsi="Wingdings 2" w:hint="default"/>
      </w:rPr>
    </w:lvl>
    <w:lvl w:ilvl="3" w:tplc="7422AC2A" w:tentative="1">
      <w:start w:val="1"/>
      <w:numFmt w:val="bullet"/>
      <w:lvlText w:val=""/>
      <w:lvlJc w:val="left"/>
      <w:pPr>
        <w:tabs>
          <w:tab w:val="num" w:pos="2880"/>
        </w:tabs>
        <w:ind w:left="2880" w:hanging="360"/>
      </w:pPr>
      <w:rPr>
        <w:rFonts w:ascii="Wingdings 2" w:hAnsi="Wingdings 2" w:hint="default"/>
      </w:rPr>
    </w:lvl>
    <w:lvl w:ilvl="4" w:tplc="74DED80E" w:tentative="1">
      <w:start w:val="1"/>
      <w:numFmt w:val="bullet"/>
      <w:lvlText w:val=""/>
      <w:lvlJc w:val="left"/>
      <w:pPr>
        <w:tabs>
          <w:tab w:val="num" w:pos="3600"/>
        </w:tabs>
        <w:ind w:left="3600" w:hanging="360"/>
      </w:pPr>
      <w:rPr>
        <w:rFonts w:ascii="Wingdings 2" w:hAnsi="Wingdings 2" w:hint="default"/>
      </w:rPr>
    </w:lvl>
    <w:lvl w:ilvl="5" w:tplc="1F488C8E" w:tentative="1">
      <w:start w:val="1"/>
      <w:numFmt w:val="bullet"/>
      <w:lvlText w:val=""/>
      <w:lvlJc w:val="left"/>
      <w:pPr>
        <w:tabs>
          <w:tab w:val="num" w:pos="4320"/>
        </w:tabs>
        <w:ind w:left="4320" w:hanging="360"/>
      </w:pPr>
      <w:rPr>
        <w:rFonts w:ascii="Wingdings 2" w:hAnsi="Wingdings 2" w:hint="default"/>
      </w:rPr>
    </w:lvl>
    <w:lvl w:ilvl="6" w:tplc="947A8F4E" w:tentative="1">
      <w:start w:val="1"/>
      <w:numFmt w:val="bullet"/>
      <w:lvlText w:val=""/>
      <w:lvlJc w:val="left"/>
      <w:pPr>
        <w:tabs>
          <w:tab w:val="num" w:pos="5040"/>
        </w:tabs>
        <w:ind w:left="5040" w:hanging="360"/>
      </w:pPr>
      <w:rPr>
        <w:rFonts w:ascii="Wingdings 2" w:hAnsi="Wingdings 2" w:hint="default"/>
      </w:rPr>
    </w:lvl>
    <w:lvl w:ilvl="7" w:tplc="44583BAC" w:tentative="1">
      <w:start w:val="1"/>
      <w:numFmt w:val="bullet"/>
      <w:lvlText w:val=""/>
      <w:lvlJc w:val="left"/>
      <w:pPr>
        <w:tabs>
          <w:tab w:val="num" w:pos="5760"/>
        </w:tabs>
        <w:ind w:left="5760" w:hanging="360"/>
      </w:pPr>
      <w:rPr>
        <w:rFonts w:ascii="Wingdings 2" w:hAnsi="Wingdings 2" w:hint="default"/>
      </w:rPr>
    </w:lvl>
    <w:lvl w:ilvl="8" w:tplc="A23444B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534674E5"/>
    <w:multiLevelType w:val="hybridMultilevel"/>
    <w:tmpl w:val="7F5213A0"/>
    <w:lvl w:ilvl="0" w:tplc="1E7E17BA">
      <w:start w:val="1"/>
      <w:numFmt w:val="bullet"/>
      <w:lvlText w:val=""/>
      <w:lvlJc w:val="left"/>
      <w:pPr>
        <w:tabs>
          <w:tab w:val="num" w:pos="720"/>
        </w:tabs>
        <w:ind w:left="720" w:hanging="360"/>
      </w:pPr>
      <w:rPr>
        <w:rFonts w:ascii="Wingdings 2" w:hAnsi="Wingdings 2" w:hint="default"/>
      </w:rPr>
    </w:lvl>
    <w:lvl w:ilvl="1" w:tplc="958A6270" w:tentative="1">
      <w:start w:val="1"/>
      <w:numFmt w:val="bullet"/>
      <w:lvlText w:val=""/>
      <w:lvlJc w:val="left"/>
      <w:pPr>
        <w:tabs>
          <w:tab w:val="num" w:pos="1440"/>
        </w:tabs>
        <w:ind w:left="1440" w:hanging="360"/>
      </w:pPr>
      <w:rPr>
        <w:rFonts w:ascii="Wingdings 2" w:hAnsi="Wingdings 2" w:hint="default"/>
      </w:rPr>
    </w:lvl>
    <w:lvl w:ilvl="2" w:tplc="DF4E5506" w:tentative="1">
      <w:start w:val="1"/>
      <w:numFmt w:val="bullet"/>
      <w:lvlText w:val=""/>
      <w:lvlJc w:val="left"/>
      <w:pPr>
        <w:tabs>
          <w:tab w:val="num" w:pos="2160"/>
        </w:tabs>
        <w:ind w:left="2160" w:hanging="360"/>
      </w:pPr>
      <w:rPr>
        <w:rFonts w:ascii="Wingdings 2" w:hAnsi="Wingdings 2" w:hint="default"/>
      </w:rPr>
    </w:lvl>
    <w:lvl w:ilvl="3" w:tplc="22684076" w:tentative="1">
      <w:start w:val="1"/>
      <w:numFmt w:val="bullet"/>
      <w:lvlText w:val=""/>
      <w:lvlJc w:val="left"/>
      <w:pPr>
        <w:tabs>
          <w:tab w:val="num" w:pos="2880"/>
        </w:tabs>
        <w:ind w:left="2880" w:hanging="360"/>
      </w:pPr>
      <w:rPr>
        <w:rFonts w:ascii="Wingdings 2" w:hAnsi="Wingdings 2" w:hint="default"/>
      </w:rPr>
    </w:lvl>
    <w:lvl w:ilvl="4" w:tplc="650A9D3C" w:tentative="1">
      <w:start w:val="1"/>
      <w:numFmt w:val="bullet"/>
      <w:lvlText w:val=""/>
      <w:lvlJc w:val="left"/>
      <w:pPr>
        <w:tabs>
          <w:tab w:val="num" w:pos="3600"/>
        </w:tabs>
        <w:ind w:left="3600" w:hanging="360"/>
      </w:pPr>
      <w:rPr>
        <w:rFonts w:ascii="Wingdings 2" w:hAnsi="Wingdings 2" w:hint="default"/>
      </w:rPr>
    </w:lvl>
    <w:lvl w:ilvl="5" w:tplc="898C66C0" w:tentative="1">
      <w:start w:val="1"/>
      <w:numFmt w:val="bullet"/>
      <w:lvlText w:val=""/>
      <w:lvlJc w:val="left"/>
      <w:pPr>
        <w:tabs>
          <w:tab w:val="num" w:pos="4320"/>
        </w:tabs>
        <w:ind w:left="4320" w:hanging="360"/>
      </w:pPr>
      <w:rPr>
        <w:rFonts w:ascii="Wingdings 2" w:hAnsi="Wingdings 2" w:hint="default"/>
      </w:rPr>
    </w:lvl>
    <w:lvl w:ilvl="6" w:tplc="36C695BC" w:tentative="1">
      <w:start w:val="1"/>
      <w:numFmt w:val="bullet"/>
      <w:lvlText w:val=""/>
      <w:lvlJc w:val="left"/>
      <w:pPr>
        <w:tabs>
          <w:tab w:val="num" w:pos="5040"/>
        </w:tabs>
        <w:ind w:left="5040" w:hanging="360"/>
      </w:pPr>
      <w:rPr>
        <w:rFonts w:ascii="Wingdings 2" w:hAnsi="Wingdings 2" w:hint="default"/>
      </w:rPr>
    </w:lvl>
    <w:lvl w:ilvl="7" w:tplc="B560BD98" w:tentative="1">
      <w:start w:val="1"/>
      <w:numFmt w:val="bullet"/>
      <w:lvlText w:val=""/>
      <w:lvlJc w:val="left"/>
      <w:pPr>
        <w:tabs>
          <w:tab w:val="num" w:pos="5760"/>
        </w:tabs>
        <w:ind w:left="5760" w:hanging="360"/>
      </w:pPr>
      <w:rPr>
        <w:rFonts w:ascii="Wingdings 2" w:hAnsi="Wingdings 2" w:hint="default"/>
      </w:rPr>
    </w:lvl>
    <w:lvl w:ilvl="8" w:tplc="EDA68CC4"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7A635C5"/>
    <w:multiLevelType w:val="multilevel"/>
    <w:tmpl w:val="28106D04"/>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19" w15:restartNumberingAfterBreak="0">
    <w:nsid w:val="57D26AFE"/>
    <w:multiLevelType w:val="hybridMultilevel"/>
    <w:tmpl w:val="98440674"/>
    <w:lvl w:ilvl="0" w:tplc="FF120274">
      <w:start w:val="12"/>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0876FA"/>
    <w:multiLevelType w:val="multilevel"/>
    <w:tmpl w:val="6C28B8A8"/>
    <w:lvl w:ilvl="0">
      <w:start w:val="12"/>
      <w:numFmt w:val="decimal"/>
      <w:lvlText w:val="%1."/>
      <w:lvlJc w:val="left"/>
      <w:pPr>
        <w:ind w:left="480" w:hanging="480"/>
      </w:pPr>
      <w:rPr>
        <w:rFonts w:eastAsia="+mn-ea" w:hint="default"/>
      </w:rPr>
    </w:lvl>
    <w:lvl w:ilvl="1">
      <w:start w:val="2"/>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1" w15:restartNumberingAfterBreak="0">
    <w:nsid w:val="595C61EA"/>
    <w:multiLevelType w:val="hybridMultilevel"/>
    <w:tmpl w:val="198A20CE"/>
    <w:lvl w:ilvl="0" w:tplc="82FEBBB2">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6E7F16"/>
    <w:multiLevelType w:val="hybridMultilevel"/>
    <w:tmpl w:val="79B23792"/>
    <w:lvl w:ilvl="0" w:tplc="6B58A316">
      <w:start w:val="1"/>
      <w:numFmt w:val="bullet"/>
      <w:lvlText w:val=""/>
      <w:lvlJc w:val="left"/>
      <w:pPr>
        <w:tabs>
          <w:tab w:val="num" w:pos="720"/>
        </w:tabs>
        <w:ind w:left="720" w:hanging="360"/>
      </w:pPr>
      <w:rPr>
        <w:rFonts w:ascii="Wingdings 2" w:hAnsi="Wingdings 2" w:hint="default"/>
      </w:rPr>
    </w:lvl>
    <w:lvl w:ilvl="1" w:tplc="15CC74B4" w:tentative="1">
      <w:start w:val="1"/>
      <w:numFmt w:val="bullet"/>
      <w:lvlText w:val=""/>
      <w:lvlJc w:val="left"/>
      <w:pPr>
        <w:tabs>
          <w:tab w:val="num" w:pos="1440"/>
        </w:tabs>
        <w:ind w:left="1440" w:hanging="360"/>
      </w:pPr>
      <w:rPr>
        <w:rFonts w:ascii="Wingdings 2" w:hAnsi="Wingdings 2" w:hint="default"/>
      </w:rPr>
    </w:lvl>
    <w:lvl w:ilvl="2" w:tplc="7F22A688" w:tentative="1">
      <w:start w:val="1"/>
      <w:numFmt w:val="bullet"/>
      <w:lvlText w:val=""/>
      <w:lvlJc w:val="left"/>
      <w:pPr>
        <w:tabs>
          <w:tab w:val="num" w:pos="2160"/>
        </w:tabs>
        <w:ind w:left="2160" w:hanging="360"/>
      </w:pPr>
      <w:rPr>
        <w:rFonts w:ascii="Wingdings 2" w:hAnsi="Wingdings 2" w:hint="default"/>
      </w:rPr>
    </w:lvl>
    <w:lvl w:ilvl="3" w:tplc="62DAD20E" w:tentative="1">
      <w:start w:val="1"/>
      <w:numFmt w:val="bullet"/>
      <w:lvlText w:val=""/>
      <w:lvlJc w:val="left"/>
      <w:pPr>
        <w:tabs>
          <w:tab w:val="num" w:pos="2880"/>
        </w:tabs>
        <w:ind w:left="2880" w:hanging="360"/>
      </w:pPr>
      <w:rPr>
        <w:rFonts w:ascii="Wingdings 2" w:hAnsi="Wingdings 2" w:hint="default"/>
      </w:rPr>
    </w:lvl>
    <w:lvl w:ilvl="4" w:tplc="F2BA9302" w:tentative="1">
      <w:start w:val="1"/>
      <w:numFmt w:val="bullet"/>
      <w:lvlText w:val=""/>
      <w:lvlJc w:val="left"/>
      <w:pPr>
        <w:tabs>
          <w:tab w:val="num" w:pos="3600"/>
        </w:tabs>
        <w:ind w:left="3600" w:hanging="360"/>
      </w:pPr>
      <w:rPr>
        <w:rFonts w:ascii="Wingdings 2" w:hAnsi="Wingdings 2" w:hint="default"/>
      </w:rPr>
    </w:lvl>
    <w:lvl w:ilvl="5" w:tplc="2684151C" w:tentative="1">
      <w:start w:val="1"/>
      <w:numFmt w:val="bullet"/>
      <w:lvlText w:val=""/>
      <w:lvlJc w:val="left"/>
      <w:pPr>
        <w:tabs>
          <w:tab w:val="num" w:pos="4320"/>
        </w:tabs>
        <w:ind w:left="4320" w:hanging="360"/>
      </w:pPr>
      <w:rPr>
        <w:rFonts w:ascii="Wingdings 2" w:hAnsi="Wingdings 2" w:hint="default"/>
      </w:rPr>
    </w:lvl>
    <w:lvl w:ilvl="6" w:tplc="17AEE7EE" w:tentative="1">
      <w:start w:val="1"/>
      <w:numFmt w:val="bullet"/>
      <w:lvlText w:val=""/>
      <w:lvlJc w:val="left"/>
      <w:pPr>
        <w:tabs>
          <w:tab w:val="num" w:pos="5040"/>
        </w:tabs>
        <w:ind w:left="5040" w:hanging="360"/>
      </w:pPr>
      <w:rPr>
        <w:rFonts w:ascii="Wingdings 2" w:hAnsi="Wingdings 2" w:hint="default"/>
      </w:rPr>
    </w:lvl>
    <w:lvl w:ilvl="7" w:tplc="59F8055A" w:tentative="1">
      <w:start w:val="1"/>
      <w:numFmt w:val="bullet"/>
      <w:lvlText w:val=""/>
      <w:lvlJc w:val="left"/>
      <w:pPr>
        <w:tabs>
          <w:tab w:val="num" w:pos="5760"/>
        </w:tabs>
        <w:ind w:left="5760" w:hanging="360"/>
      </w:pPr>
      <w:rPr>
        <w:rFonts w:ascii="Wingdings 2" w:hAnsi="Wingdings 2" w:hint="default"/>
      </w:rPr>
    </w:lvl>
    <w:lvl w:ilvl="8" w:tplc="B326688C"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AD60C15"/>
    <w:multiLevelType w:val="multilevel"/>
    <w:tmpl w:val="874CD34A"/>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4" w15:restartNumberingAfterBreak="0">
    <w:nsid w:val="5C8B01F5"/>
    <w:multiLevelType w:val="hybridMultilevel"/>
    <w:tmpl w:val="680ABB4C"/>
    <w:lvl w:ilvl="0" w:tplc="C150C044">
      <w:start w:val="1"/>
      <w:numFmt w:val="bullet"/>
      <w:lvlText w:val=""/>
      <w:lvlJc w:val="left"/>
      <w:pPr>
        <w:tabs>
          <w:tab w:val="num" w:pos="720"/>
        </w:tabs>
        <w:ind w:left="720" w:hanging="360"/>
      </w:pPr>
      <w:rPr>
        <w:rFonts w:ascii="Wingdings 2" w:hAnsi="Wingdings 2" w:hint="default"/>
      </w:rPr>
    </w:lvl>
    <w:lvl w:ilvl="1" w:tplc="6A50DE62" w:tentative="1">
      <w:start w:val="1"/>
      <w:numFmt w:val="bullet"/>
      <w:lvlText w:val=""/>
      <w:lvlJc w:val="left"/>
      <w:pPr>
        <w:tabs>
          <w:tab w:val="num" w:pos="1440"/>
        </w:tabs>
        <w:ind w:left="1440" w:hanging="360"/>
      </w:pPr>
      <w:rPr>
        <w:rFonts w:ascii="Wingdings 2" w:hAnsi="Wingdings 2" w:hint="default"/>
      </w:rPr>
    </w:lvl>
    <w:lvl w:ilvl="2" w:tplc="10CE1FCE" w:tentative="1">
      <w:start w:val="1"/>
      <w:numFmt w:val="bullet"/>
      <w:lvlText w:val=""/>
      <w:lvlJc w:val="left"/>
      <w:pPr>
        <w:tabs>
          <w:tab w:val="num" w:pos="2160"/>
        </w:tabs>
        <w:ind w:left="2160" w:hanging="360"/>
      </w:pPr>
      <w:rPr>
        <w:rFonts w:ascii="Wingdings 2" w:hAnsi="Wingdings 2" w:hint="default"/>
      </w:rPr>
    </w:lvl>
    <w:lvl w:ilvl="3" w:tplc="886AD8A4" w:tentative="1">
      <w:start w:val="1"/>
      <w:numFmt w:val="bullet"/>
      <w:lvlText w:val=""/>
      <w:lvlJc w:val="left"/>
      <w:pPr>
        <w:tabs>
          <w:tab w:val="num" w:pos="2880"/>
        </w:tabs>
        <w:ind w:left="2880" w:hanging="360"/>
      </w:pPr>
      <w:rPr>
        <w:rFonts w:ascii="Wingdings 2" w:hAnsi="Wingdings 2" w:hint="default"/>
      </w:rPr>
    </w:lvl>
    <w:lvl w:ilvl="4" w:tplc="B16ACBF2" w:tentative="1">
      <w:start w:val="1"/>
      <w:numFmt w:val="bullet"/>
      <w:lvlText w:val=""/>
      <w:lvlJc w:val="left"/>
      <w:pPr>
        <w:tabs>
          <w:tab w:val="num" w:pos="3600"/>
        </w:tabs>
        <w:ind w:left="3600" w:hanging="360"/>
      </w:pPr>
      <w:rPr>
        <w:rFonts w:ascii="Wingdings 2" w:hAnsi="Wingdings 2" w:hint="default"/>
      </w:rPr>
    </w:lvl>
    <w:lvl w:ilvl="5" w:tplc="AC244DAC" w:tentative="1">
      <w:start w:val="1"/>
      <w:numFmt w:val="bullet"/>
      <w:lvlText w:val=""/>
      <w:lvlJc w:val="left"/>
      <w:pPr>
        <w:tabs>
          <w:tab w:val="num" w:pos="4320"/>
        </w:tabs>
        <w:ind w:left="4320" w:hanging="360"/>
      </w:pPr>
      <w:rPr>
        <w:rFonts w:ascii="Wingdings 2" w:hAnsi="Wingdings 2" w:hint="default"/>
      </w:rPr>
    </w:lvl>
    <w:lvl w:ilvl="6" w:tplc="5518F4A0" w:tentative="1">
      <w:start w:val="1"/>
      <w:numFmt w:val="bullet"/>
      <w:lvlText w:val=""/>
      <w:lvlJc w:val="left"/>
      <w:pPr>
        <w:tabs>
          <w:tab w:val="num" w:pos="5040"/>
        </w:tabs>
        <w:ind w:left="5040" w:hanging="360"/>
      </w:pPr>
      <w:rPr>
        <w:rFonts w:ascii="Wingdings 2" w:hAnsi="Wingdings 2" w:hint="default"/>
      </w:rPr>
    </w:lvl>
    <w:lvl w:ilvl="7" w:tplc="52980E9E" w:tentative="1">
      <w:start w:val="1"/>
      <w:numFmt w:val="bullet"/>
      <w:lvlText w:val=""/>
      <w:lvlJc w:val="left"/>
      <w:pPr>
        <w:tabs>
          <w:tab w:val="num" w:pos="5760"/>
        </w:tabs>
        <w:ind w:left="5760" w:hanging="360"/>
      </w:pPr>
      <w:rPr>
        <w:rFonts w:ascii="Wingdings 2" w:hAnsi="Wingdings 2" w:hint="default"/>
      </w:rPr>
    </w:lvl>
    <w:lvl w:ilvl="8" w:tplc="2C285A10"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CDE08F6"/>
    <w:multiLevelType w:val="multilevel"/>
    <w:tmpl w:val="09DA348C"/>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6" w15:restartNumberingAfterBreak="0">
    <w:nsid w:val="60377ACE"/>
    <w:multiLevelType w:val="hybridMultilevel"/>
    <w:tmpl w:val="6284CCBE"/>
    <w:lvl w:ilvl="0" w:tplc="1310C8A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7" w15:restartNumberingAfterBreak="0">
    <w:nsid w:val="650115D2"/>
    <w:multiLevelType w:val="hybridMultilevel"/>
    <w:tmpl w:val="00EC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D008A"/>
    <w:multiLevelType w:val="multilevel"/>
    <w:tmpl w:val="D2B4CAAE"/>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29" w15:restartNumberingAfterBreak="0">
    <w:nsid w:val="65320A61"/>
    <w:multiLevelType w:val="hybridMultilevel"/>
    <w:tmpl w:val="FE4C4E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F214F"/>
    <w:multiLevelType w:val="hybridMultilevel"/>
    <w:tmpl w:val="03E0ED6A"/>
    <w:lvl w:ilvl="0" w:tplc="B316C07E">
      <w:start w:val="1"/>
      <w:numFmt w:val="bullet"/>
      <w:lvlText w:val=""/>
      <w:lvlJc w:val="left"/>
      <w:pPr>
        <w:tabs>
          <w:tab w:val="num" w:pos="720"/>
        </w:tabs>
        <w:ind w:left="720" w:hanging="360"/>
      </w:pPr>
      <w:rPr>
        <w:rFonts w:ascii="Wingdings 2" w:hAnsi="Wingdings 2" w:hint="default"/>
      </w:rPr>
    </w:lvl>
    <w:lvl w:ilvl="1" w:tplc="142E964E" w:tentative="1">
      <w:start w:val="1"/>
      <w:numFmt w:val="bullet"/>
      <w:lvlText w:val=""/>
      <w:lvlJc w:val="left"/>
      <w:pPr>
        <w:tabs>
          <w:tab w:val="num" w:pos="1440"/>
        </w:tabs>
        <w:ind w:left="1440" w:hanging="360"/>
      </w:pPr>
      <w:rPr>
        <w:rFonts w:ascii="Wingdings 2" w:hAnsi="Wingdings 2" w:hint="default"/>
      </w:rPr>
    </w:lvl>
    <w:lvl w:ilvl="2" w:tplc="D9EE26B8" w:tentative="1">
      <w:start w:val="1"/>
      <w:numFmt w:val="bullet"/>
      <w:lvlText w:val=""/>
      <w:lvlJc w:val="left"/>
      <w:pPr>
        <w:tabs>
          <w:tab w:val="num" w:pos="2160"/>
        </w:tabs>
        <w:ind w:left="2160" w:hanging="360"/>
      </w:pPr>
      <w:rPr>
        <w:rFonts w:ascii="Wingdings 2" w:hAnsi="Wingdings 2" w:hint="default"/>
      </w:rPr>
    </w:lvl>
    <w:lvl w:ilvl="3" w:tplc="CC8CA0AA" w:tentative="1">
      <w:start w:val="1"/>
      <w:numFmt w:val="bullet"/>
      <w:lvlText w:val=""/>
      <w:lvlJc w:val="left"/>
      <w:pPr>
        <w:tabs>
          <w:tab w:val="num" w:pos="2880"/>
        </w:tabs>
        <w:ind w:left="2880" w:hanging="360"/>
      </w:pPr>
      <w:rPr>
        <w:rFonts w:ascii="Wingdings 2" w:hAnsi="Wingdings 2" w:hint="default"/>
      </w:rPr>
    </w:lvl>
    <w:lvl w:ilvl="4" w:tplc="2A1495A0" w:tentative="1">
      <w:start w:val="1"/>
      <w:numFmt w:val="bullet"/>
      <w:lvlText w:val=""/>
      <w:lvlJc w:val="left"/>
      <w:pPr>
        <w:tabs>
          <w:tab w:val="num" w:pos="3600"/>
        </w:tabs>
        <w:ind w:left="3600" w:hanging="360"/>
      </w:pPr>
      <w:rPr>
        <w:rFonts w:ascii="Wingdings 2" w:hAnsi="Wingdings 2" w:hint="default"/>
      </w:rPr>
    </w:lvl>
    <w:lvl w:ilvl="5" w:tplc="BBB81CA0" w:tentative="1">
      <w:start w:val="1"/>
      <w:numFmt w:val="bullet"/>
      <w:lvlText w:val=""/>
      <w:lvlJc w:val="left"/>
      <w:pPr>
        <w:tabs>
          <w:tab w:val="num" w:pos="4320"/>
        </w:tabs>
        <w:ind w:left="4320" w:hanging="360"/>
      </w:pPr>
      <w:rPr>
        <w:rFonts w:ascii="Wingdings 2" w:hAnsi="Wingdings 2" w:hint="default"/>
      </w:rPr>
    </w:lvl>
    <w:lvl w:ilvl="6" w:tplc="73B09B0E" w:tentative="1">
      <w:start w:val="1"/>
      <w:numFmt w:val="bullet"/>
      <w:lvlText w:val=""/>
      <w:lvlJc w:val="left"/>
      <w:pPr>
        <w:tabs>
          <w:tab w:val="num" w:pos="5040"/>
        </w:tabs>
        <w:ind w:left="5040" w:hanging="360"/>
      </w:pPr>
      <w:rPr>
        <w:rFonts w:ascii="Wingdings 2" w:hAnsi="Wingdings 2" w:hint="default"/>
      </w:rPr>
    </w:lvl>
    <w:lvl w:ilvl="7" w:tplc="DBD8A226" w:tentative="1">
      <w:start w:val="1"/>
      <w:numFmt w:val="bullet"/>
      <w:lvlText w:val=""/>
      <w:lvlJc w:val="left"/>
      <w:pPr>
        <w:tabs>
          <w:tab w:val="num" w:pos="5760"/>
        </w:tabs>
        <w:ind w:left="5760" w:hanging="360"/>
      </w:pPr>
      <w:rPr>
        <w:rFonts w:ascii="Wingdings 2" w:hAnsi="Wingdings 2" w:hint="default"/>
      </w:rPr>
    </w:lvl>
    <w:lvl w:ilvl="8" w:tplc="F864DEFE"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75F34D3C"/>
    <w:multiLevelType w:val="hybridMultilevel"/>
    <w:tmpl w:val="BEF073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1246B"/>
    <w:multiLevelType w:val="hybridMultilevel"/>
    <w:tmpl w:val="B2421194"/>
    <w:lvl w:ilvl="0" w:tplc="9EEC4A3E">
      <w:start w:val="1"/>
      <w:numFmt w:val="bullet"/>
      <w:lvlText w:val=""/>
      <w:lvlJc w:val="left"/>
      <w:pPr>
        <w:tabs>
          <w:tab w:val="num" w:pos="720"/>
        </w:tabs>
        <w:ind w:left="720" w:hanging="360"/>
      </w:pPr>
      <w:rPr>
        <w:rFonts w:ascii="Wingdings 2" w:hAnsi="Wingdings 2" w:hint="default"/>
      </w:rPr>
    </w:lvl>
    <w:lvl w:ilvl="1" w:tplc="881892F6" w:tentative="1">
      <w:start w:val="1"/>
      <w:numFmt w:val="bullet"/>
      <w:lvlText w:val=""/>
      <w:lvlJc w:val="left"/>
      <w:pPr>
        <w:tabs>
          <w:tab w:val="num" w:pos="1440"/>
        </w:tabs>
        <w:ind w:left="1440" w:hanging="360"/>
      </w:pPr>
      <w:rPr>
        <w:rFonts w:ascii="Wingdings 2" w:hAnsi="Wingdings 2" w:hint="default"/>
      </w:rPr>
    </w:lvl>
    <w:lvl w:ilvl="2" w:tplc="76F40B3C" w:tentative="1">
      <w:start w:val="1"/>
      <w:numFmt w:val="bullet"/>
      <w:lvlText w:val=""/>
      <w:lvlJc w:val="left"/>
      <w:pPr>
        <w:tabs>
          <w:tab w:val="num" w:pos="2160"/>
        </w:tabs>
        <w:ind w:left="2160" w:hanging="360"/>
      </w:pPr>
      <w:rPr>
        <w:rFonts w:ascii="Wingdings 2" w:hAnsi="Wingdings 2" w:hint="default"/>
      </w:rPr>
    </w:lvl>
    <w:lvl w:ilvl="3" w:tplc="80223B38" w:tentative="1">
      <w:start w:val="1"/>
      <w:numFmt w:val="bullet"/>
      <w:lvlText w:val=""/>
      <w:lvlJc w:val="left"/>
      <w:pPr>
        <w:tabs>
          <w:tab w:val="num" w:pos="2880"/>
        </w:tabs>
        <w:ind w:left="2880" w:hanging="360"/>
      </w:pPr>
      <w:rPr>
        <w:rFonts w:ascii="Wingdings 2" w:hAnsi="Wingdings 2" w:hint="default"/>
      </w:rPr>
    </w:lvl>
    <w:lvl w:ilvl="4" w:tplc="545849AA" w:tentative="1">
      <w:start w:val="1"/>
      <w:numFmt w:val="bullet"/>
      <w:lvlText w:val=""/>
      <w:lvlJc w:val="left"/>
      <w:pPr>
        <w:tabs>
          <w:tab w:val="num" w:pos="3600"/>
        </w:tabs>
        <w:ind w:left="3600" w:hanging="360"/>
      </w:pPr>
      <w:rPr>
        <w:rFonts w:ascii="Wingdings 2" w:hAnsi="Wingdings 2" w:hint="default"/>
      </w:rPr>
    </w:lvl>
    <w:lvl w:ilvl="5" w:tplc="88E2BB06" w:tentative="1">
      <w:start w:val="1"/>
      <w:numFmt w:val="bullet"/>
      <w:lvlText w:val=""/>
      <w:lvlJc w:val="left"/>
      <w:pPr>
        <w:tabs>
          <w:tab w:val="num" w:pos="4320"/>
        </w:tabs>
        <w:ind w:left="4320" w:hanging="360"/>
      </w:pPr>
      <w:rPr>
        <w:rFonts w:ascii="Wingdings 2" w:hAnsi="Wingdings 2" w:hint="default"/>
      </w:rPr>
    </w:lvl>
    <w:lvl w:ilvl="6" w:tplc="878EE5CE" w:tentative="1">
      <w:start w:val="1"/>
      <w:numFmt w:val="bullet"/>
      <w:lvlText w:val=""/>
      <w:lvlJc w:val="left"/>
      <w:pPr>
        <w:tabs>
          <w:tab w:val="num" w:pos="5040"/>
        </w:tabs>
        <w:ind w:left="5040" w:hanging="360"/>
      </w:pPr>
      <w:rPr>
        <w:rFonts w:ascii="Wingdings 2" w:hAnsi="Wingdings 2" w:hint="default"/>
      </w:rPr>
    </w:lvl>
    <w:lvl w:ilvl="7" w:tplc="AE50B600" w:tentative="1">
      <w:start w:val="1"/>
      <w:numFmt w:val="bullet"/>
      <w:lvlText w:val=""/>
      <w:lvlJc w:val="left"/>
      <w:pPr>
        <w:tabs>
          <w:tab w:val="num" w:pos="5760"/>
        </w:tabs>
        <w:ind w:left="5760" w:hanging="360"/>
      </w:pPr>
      <w:rPr>
        <w:rFonts w:ascii="Wingdings 2" w:hAnsi="Wingdings 2" w:hint="default"/>
      </w:rPr>
    </w:lvl>
    <w:lvl w:ilvl="8" w:tplc="CDDC03D6"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C5059A8"/>
    <w:multiLevelType w:val="hybridMultilevel"/>
    <w:tmpl w:val="3E62BD10"/>
    <w:lvl w:ilvl="0" w:tplc="E654C08C">
      <w:start w:val="1"/>
      <w:numFmt w:val="bullet"/>
      <w:lvlText w:val="-"/>
      <w:lvlJc w:val="left"/>
      <w:pPr>
        <w:ind w:left="2880" w:hanging="360"/>
      </w:pPr>
      <w:rPr>
        <w:rFonts w:ascii="Times New Roman" w:eastAsia="+mn-ea" w:hAnsi="Times New Roman" w:cs="Times New Roman" w:hint="default"/>
        <w:color w:val="0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E4C7AC8"/>
    <w:multiLevelType w:val="hybridMultilevel"/>
    <w:tmpl w:val="890E62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07402"/>
    <w:multiLevelType w:val="hybridMultilevel"/>
    <w:tmpl w:val="9616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1"/>
  </w:num>
  <w:num w:numId="3">
    <w:abstractNumId w:val="2"/>
  </w:num>
  <w:num w:numId="4">
    <w:abstractNumId w:val="11"/>
  </w:num>
  <w:num w:numId="5">
    <w:abstractNumId w:val="13"/>
  </w:num>
  <w:num w:numId="6">
    <w:abstractNumId w:val="17"/>
  </w:num>
  <w:num w:numId="7">
    <w:abstractNumId w:val="19"/>
  </w:num>
  <w:num w:numId="8">
    <w:abstractNumId w:val="6"/>
  </w:num>
  <w:num w:numId="9">
    <w:abstractNumId w:val="9"/>
  </w:num>
  <w:num w:numId="10">
    <w:abstractNumId w:val="30"/>
  </w:num>
  <w:num w:numId="11">
    <w:abstractNumId w:val="21"/>
  </w:num>
  <w:num w:numId="12">
    <w:abstractNumId w:val="33"/>
  </w:num>
  <w:num w:numId="13">
    <w:abstractNumId w:val="15"/>
  </w:num>
  <w:num w:numId="14">
    <w:abstractNumId w:val="22"/>
  </w:num>
  <w:num w:numId="15">
    <w:abstractNumId w:val="16"/>
  </w:num>
  <w:num w:numId="16">
    <w:abstractNumId w:val="10"/>
  </w:num>
  <w:num w:numId="17">
    <w:abstractNumId w:val="24"/>
  </w:num>
  <w:num w:numId="18">
    <w:abstractNumId w:val="0"/>
  </w:num>
  <w:num w:numId="19">
    <w:abstractNumId w:val="32"/>
  </w:num>
  <w:num w:numId="20">
    <w:abstractNumId w:val="14"/>
  </w:num>
  <w:num w:numId="21">
    <w:abstractNumId w:val="5"/>
  </w:num>
  <w:num w:numId="22">
    <w:abstractNumId w:val="20"/>
  </w:num>
  <w:num w:numId="23">
    <w:abstractNumId w:val="4"/>
  </w:num>
  <w:num w:numId="24">
    <w:abstractNumId w:val="3"/>
  </w:num>
  <w:num w:numId="25">
    <w:abstractNumId w:val="28"/>
  </w:num>
  <w:num w:numId="26">
    <w:abstractNumId w:val="23"/>
  </w:num>
  <w:num w:numId="27">
    <w:abstractNumId w:val="18"/>
  </w:num>
  <w:num w:numId="28">
    <w:abstractNumId w:val="25"/>
  </w:num>
  <w:num w:numId="29">
    <w:abstractNumId w:val="1"/>
  </w:num>
  <w:num w:numId="30">
    <w:abstractNumId w:val="35"/>
  </w:num>
  <w:num w:numId="31">
    <w:abstractNumId w:val="8"/>
  </w:num>
  <w:num w:numId="32">
    <w:abstractNumId w:val="34"/>
  </w:num>
  <w:num w:numId="33">
    <w:abstractNumId w:val="26"/>
  </w:num>
  <w:num w:numId="34">
    <w:abstractNumId w:val="7"/>
  </w:num>
  <w:num w:numId="35">
    <w:abstractNumId w:val="2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46"/>
    <w:rsid w:val="00000752"/>
    <w:rsid w:val="00001578"/>
    <w:rsid w:val="00013898"/>
    <w:rsid w:val="00015282"/>
    <w:rsid w:val="000207D4"/>
    <w:rsid w:val="0003004C"/>
    <w:rsid w:val="00033F8B"/>
    <w:rsid w:val="00036D9C"/>
    <w:rsid w:val="0004300A"/>
    <w:rsid w:val="00047912"/>
    <w:rsid w:val="00051787"/>
    <w:rsid w:val="00052A68"/>
    <w:rsid w:val="00053315"/>
    <w:rsid w:val="00053FB6"/>
    <w:rsid w:val="00055650"/>
    <w:rsid w:val="00060BE9"/>
    <w:rsid w:val="000636F2"/>
    <w:rsid w:val="00063F2B"/>
    <w:rsid w:val="00065655"/>
    <w:rsid w:val="0006757C"/>
    <w:rsid w:val="00075D77"/>
    <w:rsid w:val="00081586"/>
    <w:rsid w:val="00083C9E"/>
    <w:rsid w:val="00094500"/>
    <w:rsid w:val="0009623B"/>
    <w:rsid w:val="0009662D"/>
    <w:rsid w:val="000A3C47"/>
    <w:rsid w:val="000A42D4"/>
    <w:rsid w:val="000A48DB"/>
    <w:rsid w:val="000B13FE"/>
    <w:rsid w:val="000B15BF"/>
    <w:rsid w:val="000C312F"/>
    <w:rsid w:val="000C4561"/>
    <w:rsid w:val="000E0ACF"/>
    <w:rsid w:val="000E1BFD"/>
    <w:rsid w:val="000F5F76"/>
    <w:rsid w:val="00100E6B"/>
    <w:rsid w:val="00101360"/>
    <w:rsid w:val="00102E1F"/>
    <w:rsid w:val="0010707C"/>
    <w:rsid w:val="00113B1D"/>
    <w:rsid w:val="0012307D"/>
    <w:rsid w:val="001311D6"/>
    <w:rsid w:val="00131455"/>
    <w:rsid w:val="001364E8"/>
    <w:rsid w:val="001365BE"/>
    <w:rsid w:val="00147614"/>
    <w:rsid w:val="001623D5"/>
    <w:rsid w:val="00166D48"/>
    <w:rsid w:val="001743FB"/>
    <w:rsid w:val="00185F32"/>
    <w:rsid w:val="001861A1"/>
    <w:rsid w:val="00191255"/>
    <w:rsid w:val="00191E0E"/>
    <w:rsid w:val="001A4AE9"/>
    <w:rsid w:val="001A74E6"/>
    <w:rsid w:val="001C101D"/>
    <w:rsid w:val="001C36BB"/>
    <w:rsid w:val="001D1CEF"/>
    <w:rsid w:val="001D201D"/>
    <w:rsid w:val="001D20C9"/>
    <w:rsid w:val="001D320B"/>
    <w:rsid w:val="001D4819"/>
    <w:rsid w:val="001D5D52"/>
    <w:rsid w:val="001D7C73"/>
    <w:rsid w:val="001E4A97"/>
    <w:rsid w:val="001E6744"/>
    <w:rsid w:val="001E7F55"/>
    <w:rsid w:val="001F15D7"/>
    <w:rsid w:val="001F22C7"/>
    <w:rsid w:val="002114DD"/>
    <w:rsid w:val="002120AB"/>
    <w:rsid w:val="00214B7B"/>
    <w:rsid w:val="00214E76"/>
    <w:rsid w:val="002150AE"/>
    <w:rsid w:val="00216EF9"/>
    <w:rsid w:val="00217B20"/>
    <w:rsid w:val="0022679A"/>
    <w:rsid w:val="00253B99"/>
    <w:rsid w:val="00255D9C"/>
    <w:rsid w:val="00271556"/>
    <w:rsid w:val="00271C4B"/>
    <w:rsid w:val="00272617"/>
    <w:rsid w:val="00273AFC"/>
    <w:rsid w:val="00274A2C"/>
    <w:rsid w:val="00275249"/>
    <w:rsid w:val="0028414B"/>
    <w:rsid w:val="002845CF"/>
    <w:rsid w:val="002B0823"/>
    <w:rsid w:val="002B0B20"/>
    <w:rsid w:val="002B0D5B"/>
    <w:rsid w:val="002B41AE"/>
    <w:rsid w:val="002B79D5"/>
    <w:rsid w:val="002B7AA6"/>
    <w:rsid w:val="002C1AE3"/>
    <w:rsid w:val="002C45F2"/>
    <w:rsid w:val="002D0661"/>
    <w:rsid w:val="002D78D7"/>
    <w:rsid w:val="002E2BDD"/>
    <w:rsid w:val="002E32AC"/>
    <w:rsid w:val="002E5ED6"/>
    <w:rsid w:val="002F4D75"/>
    <w:rsid w:val="0030119C"/>
    <w:rsid w:val="00303EBF"/>
    <w:rsid w:val="003050AC"/>
    <w:rsid w:val="00306150"/>
    <w:rsid w:val="00306819"/>
    <w:rsid w:val="00307272"/>
    <w:rsid w:val="003123B7"/>
    <w:rsid w:val="00317201"/>
    <w:rsid w:val="00320FE4"/>
    <w:rsid w:val="003255BA"/>
    <w:rsid w:val="00331682"/>
    <w:rsid w:val="00334CB8"/>
    <w:rsid w:val="00342598"/>
    <w:rsid w:val="003468DF"/>
    <w:rsid w:val="00346E6F"/>
    <w:rsid w:val="00351460"/>
    <w:rsid w:val="003525B1"/>
    <w:rsid w:val="003554F2"/>
    <w:rsid w:val="00363B85"/>
    <w:rsid w:val="00363EF2"/>
    <w:rsid w:val="0036452D"/>
    <w:rsid w:val="00365CA4"/>
    <w:rsid w:val="00366DA1"/>
    <w:rsid w:val="00372903"/>
    <w:rsid w:val="00373D81"/>
    <w:rsid w:val="003755C5"/>
    <w:rsid w:val="00381041"/>
    <w:rsid w:val="003823B0"/>
    <w:rsid w:val="00383305"/>
    <w:rsid w:val="00386081"/>
    <w:rsid w:val="00386CB3"/>
    <w:rsid w:val="0039022F"/>
    <w:rsid w:val="00390935"/>
    <w:rsid w:val="00394295"/>
    <w:rsid w:val="0039490A"/>
    <w:rsid w:val="00395FE3"/>
    <w:rsid w:val="00397D95"/>
    <w:rsid w:val="003A45AE"/>
    <w:rsid w:val="003A7F9B"/>
    <w:rsid w:val="003B56E7"/>
    <w:rsid w:val="003B5732"/>
    <w:rsid w:val="003C1B1E"/>
    <w:rsid w:val="003C3EFE"/>
    <w:rsid w:val="003C5005"/>
    <w:rsid w:val="003D22D3"/>
    <w:rsid w:val="003D24E1"/>
    <w:rsid w:val="003D54FB"/>
    <w:rsid w:val="003E53DF"/>
    <w:rsid w:val="003E674E"/>
    <w:rsid w:val="003F3A1E"/>
    <w:rsid w:val="0040663C"/>
    <w:rsid w:val="00407138"/>
    <w:rsid w:val="00411E85"/>
    <w:rsid w:val="00414ED6"/>
    <w:rsid w:val="00415DC3"/>
    <w:rsid w:val="00421424"/>
    <w:rsid w:val="004237EB"/>
    <w:rsid w:val="004250E5"/>
    <w:rsid w:val="004276DE"/>
    <w:rsid w:val="0043109C"/>
    <w:rsid w:val="00433721"/>
    <w:rsid w:val="00436008"/>
    <w:rsid w:val="0044681F"/>
    <w:rsid w:val="0044683E"/>
    <w:rsid w:val="00447537"/>
    <w:rsid w:val="00455318"/>
    <w:rsid w:val="00457A3C"/>
    <w:rsid w:val="00461FE5"/>
    <w:rsid w:val="0046201F"/>
    <w:rsid w:val="00465F45"/>
    <w:rsid w:val="00473DA7"/>
    <w:rsid w:val="004741B4"/>
    <w:rsid w:val="00480B70"/>
    <w:rsid w:val="00481508"/>
    <w:rsid w:val="00481618"/>
    <w:rsid w:val="004825B7"/>
    <w:rsid w:val="00484067"/>
    <w:rsid w:val="00487A49"/>
    <w:rsid w:val="00495D11"/>
    <w:rsid w:val="00495F4E"/>
    <w:rsid w:val="004A056B"/>
    <w:rsid w:val="004A1507"/>
    <w:rsid w:val="004A3686"/>
    <w:rsid w:val="004A3EA5"/>
    <w:rsid w:val="004A7DD7"/>
    <w:rsid w:val="004B6504"/>
    <w:rsid w:val="004B761E"/>
    <w:rsid w:val="004C1F19"/>
    <w:rsid w:val="004C3442"/>
    <w:rsid w:val="004C3D33"/>
    <w:rsid w:val="004C4CF0"/>
    <w:rsid w:val="004D1117"/>
    <w:rsid w:val="004D5058"/>
    <w:rsid w:val="004E287E"/>
    <w:rsid w:val="004E7599"/>
    <w:rsid w:val="004E783C"/>
    <w:rsid w:val="004F052F"/>
    <w:rsid w:val="004F1B2A"/>
    <w:rsid w:val="004F7A8E"/>
    <w:rsid w:val="0051177B"/>
    <w:rsid w:val="00512F14"/>
    <w:rsid w:val="00540B6B"/>
    <w:rsid w:val="0054509B"/>
    <w:rsid w:val="00552ECA"/>
    <w:rsid w:val="00555EEB"/>
    <w:rsid w:val="00556EB3"/>
    <w:rsid w:val="00562203"/>
    <w:rsid w:val="0056432C"/>
    <w:rsid w:val="005645A0"/>
    <w:rsid w:val="00565E98"/>
    <w:rsid w:val="00575A54"/>
    <w:rsid w:val="00580E4D"/>
    <w:rsid w:val="0058577F"/>
    <w:rsid w:val="00585F29"/>
    <w:rsid w:val="00586A46"/>
    <w:rsid w:val="005909DE"/>
    <w:rsid w:val="00590E01"/>
    <w:rsid w:val="00594C6D"/>
    <w:rsid w:val="005A0005"/>
    <w:rsid w:val="005A103C"/>
    <w:rsid w:val="005A796F"/>
    <w:rsid w:val="005C1C24"/>
    <w:rsid w:val="005C3C33"/>
    <w:rsid w:val="005C40D7"/>
    <w:rsid w:val="005C7595"/>
    <w:rsid w:val="005D0E5F"/>
    <w:rsid w:val="005D471C"/>
    <w:rsid w:val="005D7E1C"/>
    <w:rsid w:val="005D7EF7"/>
    <w:rsid w:val="005F529B"/>
    <w:rsid w:val="00606D53"/>
    <w:rsid w:val="00607FBE"/>
    <w:rsid w:val="00615AB1"/>
    <w:rsid w:val="00616F98"/>
    <w:rsid w:val="00617116"/>
    <w:rsid w:val="0062013F"/>
    <w:rsid w:val="00627C2F"/>
    <w:rsid w:val="00627F54"/>
    <w:rsid w:val="0063495D"/>
    <w:rsid w:val="00643B0A"/>
    <w:rsid w:val="00646C79"/>
    <w:rsid w:val="00646D42"/>
    <w:rsid w:val="006500E0"/>
    <w:rsid w:val="0065504A"/>
    <w:rsid w:val="006568F1"/>
    <w:rsid w:val="00667DF1"/>
    <w:rsid w:val="00667F7A"/>
    <w:rsid w:val="00674071"/>
    <w:rsid w:val="0067702F"/>
    <w:rsid w:val="006813B4"/>
    <w:rsid w:val="00681915"/>
    <w:rsid w:val="00682A96"/>
    <w:rsid w:val="00684C1B"/>
    <w:rsid w:val="006871F6"/>
    <w:rsid w:val="00690C67"/>
    <w:rsid w:val="00693CAB"/>
    <w:rsid w:val="00696FAA"/>
    <w:rsid w:val="006A0274"/>
    <w:rsid w:val="006A159C"/>
    <w:rsid w:val="006A4643"/>
    <w:rsid w:val="006A5CE3"/>
    <w:rsid w:val="006C0C0B"/>
    <w:rsid w:val="006C3776"/>
    <w:rsid w:val="006D1BAB"/>
    <w:rsid w:val="006D2E26"/>
    <w:rsid w:val="006D4A08"/>
    <w:rsid w:val="006F0066"/>
    <w:rsid w:val="006F2198"/>
    <w:rsid w:val="006F4E40"/>
    <w:rsid w:val="006F55F7"/>
    <w:rsid w:val="007027B0"/>
    <w:rsid w:val="00702B5B"/>
    <w:rsid w:val="007040B1"/>
    <w:rsid w:val="00707CE7"/>
    <w:rsid w:val="00710C94"/>
    <w:rsid w:val="00714FE2"/>
    <w:rsid w:val="00725F62"/>
    <w:rsid w:val="00727167"/>
    <w:rsid w:val="007275A5"/>
    <w:rsid w:val="007340F1"/>
    <w:rsid w:val="00737434"/>
    <w:rsid w:val="00747C33"/>
    <w:rsid w:val="00750AF8"/>
    <w:rsid w:val="0075756D"/>
    <w:rsid w:val="00765B6E"/>
    <w:rsid w:val="00766884"/>
    <w:rsid w:val="0077426F"/>
    <w:rsid w:val="00775132"/>
    <w:rsid w:val="00777129"/>
    <w:rsid w:val="00784117"/>
    <w:rsid w:val="007A537F"/>
    <w:rsid w:val="007A71B5"/>
    <w:rsid w:val="007A78E5"/>
    <w:rsid w:val="007B7691"/>
    <w:rsid w:val="007C2C1D"/>
    <w:rsid w:val="007D6F5E"/>
    <w:rsid w:val="007F13BF"/>
    <w:rsid w:val="007F5C19"/>
    <w:rsid w:val="008004DF"/>
    <w:rsid w:val="008011C4"/>
    <w:rsid w:val="00814346"/>
    <w:rsid w:val="00816389"/>
    <w:rsid w:val="008177AC"/>
    <w:rsid w:val="0082022D"/>
    <w:rsid w:val="008249F7"/>
    <w:rsid w:val="00843316"/>
    <w:rsid w:val="008470DA"/>
    <w:rsid w:val="0085075B"/>
    <w:rsid w:val="00851FEC"/>
    <w:rsid w:val="0085228D"/>
    <w:rsid w:val="00852EED"/>
    <w:rsid w:val="008571F7"/>
    <w:rsid w:val="00857978"/>
    <w:rsid w:val="00874056"/>
    <w:rsid w:val="0088366C"/>
    <w:rsid w:val="0089094A"/>
    <w:rsid w:val="00891E91"/>
    <w:rsid w:val="008933D3"/>
    <w:rsid w:val="008A2C83"/>
    <w:rsid w:val="008A3549"/>
    <w:rsid w:val="008A488E"/>
    <w:rsid w:val="008A6ADB"/>
    <w:rsid w:val="008A7DD1"/>
    <w:rsid w:val="008B31D0"/>
    <w:rsid w:val="008C2D1A"/>
    <w:rsid w:val="008C355B"/>
    <w:rsid w:val="008C3B3C"/>
    <w:rsid w:val="008D0BBA"/>
    <w:rsid w:val="008D7F35"/>
    <w:rsid w:val="008E28CB"/>
    <w:rsid w:val="008F49A9"/>
    <w:rsid w:val="008F6C62"/>
    <w:rsid w:val="00907C36"/>
    <w:rsid w:val="00911B90"/>
    <w:rsid w:val="009313BF"/>
    <w:rsid w:val="00937418"/>
    <w:rsid w:val="009375A3"/>
    <w:rsid w:val="009447FB"/>
    <w:rsid w:val="009516AE"/>
    <w:rsid w:val="009535A1"/>
    <w:rsid w:val="00957E50"/>
    <w:rsid w:val="00967157"/>
    <w:rsid w:val="0097687A"/>
    <w:rsid w:val="0097753F"/>
    <w:rsid w:val="00977E54"/>
    <w:rsid w:val="00981C0F"/>
    <w:rsid w:val="0098507F"/>
    <w:rsid w:val="00992C41"/>
    <w:rsid w:val="00994750"/>
    <w:rsid w:val="00996861"/>
    <w:rsid w:val="009A7C2E"/>
    <w:rsid w:val="009B23C2"/>
    <w:rsid w:val="009B6F86"/>
    <w:rsid w:val="009B72AA"/>
    <w:rsid w:val="009B768E"/>
    <w:rsid w:val="009C2F16"/>
    <w:rsid w:val="009C3DB8"/>
    <w:rsid w:val="009C61AB"/>
    <w:rsid w:val="009C6577"/>
    <w:rsid w:val="009C6C6E"/>
    <w:rsid w:val="009C7EC5"/>
    <w:rsid w:val="009D46EF"/>
    <w:rsid w:val="009E03AE"/>
    <w:rsid w:val="009E03F2"/>
    <w:rsid w:val="009E1005"/>
    <w:rsid w:val="009E473B"/>
    <w:rsid w:val="009E6D8B"/>
    <w:rsid w:val="009F0777"/>
    <w:rsid w:val="009F0BBC"/>
    <w:rsid w:val="009F4D0E"/>
    <w:rsid w:val="009F6F45"/>
    <w:rsid w:val="00A101A2"/>
    <w:rsid w:val="00A20442"/>
    <w:rsid w:val="00A23EC9"/>
    <w:rsid w:val="00A272BE"/>
    <w:rsid w:val="00A45251"/>
    <w:rsid w:val="00A51BFA"/>
    <w:rsid w:val="00A53071"/>
    <w:rsid w:val="00A5642E"/>
    <w:rsid w:val="00A61A5C"/>
    <w:rsid w:val="00A62C03"/>
    <w:rsid w:val="00A67D70"/>
    <w:rsid w:val="00A70395"/>
    <w:rsid w:val="00A74094"/>
    <w:rsid w:val="00A8099B"/>
    <w:rsid w:val="00A832E7"/>
    <w:rsid w:val="00A83703"/>
    <w:rsid w:val="00A838AB"/>
    <w:rsid w:val="00A8594D"/>
    <w:rsid w:val="00A87FB0"/>
    <w:rsid w:val="00A93B7D"/>
    <w:rsid w:val="00A96316"/>
    <w:rsid w:val="00A97844"/>
    <w:rsid w:val="00AA27D5"/>
    <w:rsid w:val="00AA3781"/>
    <w:rsid w:val="00AB1C53"/>
    <w:rsid w:val="00AB4C02"/>
    <w:rsid w:val="00AB4DCA"/>
    <w:rsid w:val="00AB704F"/>
    <w:rsid w:val="00AC0A6C"/>
    <w:rsid w:val="00AD0646"/>
    <w:rsid w:val="00AD0955"/>
    <w:rsid w:val="00AD21E8"/>
    <w:rsid w:val="00AD3D3D"/>
    <w:rsid w:val="00AD4840"/>
    <w:rsid w:val="00AD4E13"/>
    <w:rsid w:val="00AE0935"/>
    <w:rsid w:val="00AE11A3"/>
    <w:rsid w:val="00AE20FD"/>
    <w:rsid w:val="00AE2137"/>
    <w:rsid w:val="00AE38BF"/>
    <w:rsid w:val="00AE680D"/>
    <w:rsid w:val="00AE6FC1"/>
    <w:rsid w:val="00AF0E43"/>
    <w:rsid w:val="00AF3A8A"/>
    <w:rsid w:val="00AF70F1"/>
    <w:rsid w:val="00AF7A11"/>
    <w:rsid w:val="00B006DB"/>
    <w:rsid w:val="00B1113F"/>
    <w:rsid w:val="00B13788"/>
    <w:rsid w:val="00B13C86"/>
    <w:rsid w:val="00B14CCD"/>
    <w:rsid w:val="00B14D56"/>
    <w:rsid w:val="00B15A21"/>
    <w:rsid w:val="00B25D5D"/>
    <w:rsid w:val="00B26B99"/>
    <w:rsid w:val="00B30F1F"/>
    <w:rsid w:val="00B34397"/>
    <w:rsid w:val="00B344CD"/>
    <w:rsid w:val="00B41F8D"/>
    <w:rsid w:val="00B45871"/>
    <w:rsid w:val="00B46265"/>
    <w:rsid w:val="00B57A64"/>
    <w:rsid w:val="00B610F6"/>
    <w:rsid w:val="00B67C5A"/>
    <w:rsid w:val="00B743FE"/>
    <w:rsid w:val="00B74A9B"/>
    <w:rsid w:val="00B752A0"/>
    <w:rsid w:val="00B7719E"/>
    <w:rsid w:val="00B77E7F"/>
    <w:rsid w:val="00B82CBF"/>
    <w:rsid w:val="00B82F57"/>
    <w:rsid w:val="00B83846"/>
    <w:rsid w:val="00B845CE"/>
    <w:rsid w:val="00B857B9"/>
    <w:rsid w:val="00B9002B"/>
    <w:rsid w:val="00B93664"/>
    <w:rsid w:val="00B94DB8"/>
    <w:rsid w:val="00BC6228"/>
    <w:rsid w:val="00BC6C07"/>
    <w:rsid w:val="00BD2322"/>
    <w:rsid w:val="00BD514D"/>
    <w:rsid w:val="00BD6460"/>
    <w:rsid w:val="00BD7662"/>
    <w:rsid w:val="00BD7C21"/>
    <w:rsid w:val="00BE6D6B"/>
    <w:rsid w:val="00BE6DD5"/>
    <w:rsid w:val="00BF58B4"/>
    <w:rsid w:val="00BF698C"/>
    <w:rsid w:val="00BF7D92"/>
    <w:rsid w:val="00C01FF0"/>
    <w:rsid w:val="00C02B11"/>
    <w:rsid w:val="00C02D6B"/>
    <w:rsid w:val="00C046F2"/>
    <w:rsid w:val="00C05E51"/>
    <w:rsid w:val="00C07FFE"/>
    <w:rsid w:val="00C122B2"/>
    <w:rsid w:val="00C1330C"/>
    <w:rsid w:val="00C1456F"/>
    <w:rsid w:val="00C30B74"/>
    <w:rsid w:val="00C30F91"/>
    <w:rsid w:val="00C313D2"/>
    <w:rsid w:val="00C316FA"/>
    <w:rsid w:val="00C33FD7"/>
    <w:rsid w:val="00C36076"/>
    <w:rsid w:val="00C51BB9"/>
    <w:rsid w:val="00C534B2"/>
    <w:rsid w:val="00C563D5"/>
    <w:rsid w:val="00C57FD5"/>
    <w:rsid w:val="00C61042"/>
    <w:rsid w:val="00C61E90"/>
    <w:rsid w:val="00C631D7"/>
    <w:rsid w:val="00C71938"/>
    <w:rsid w:val="00C744F9"/>
    <w:rsid w:val="00C7595A"/>
    <w:rsid w:val="00C82E25"/>
    <w:rsid w:val="00CA258E"/>
    <w:rsid w:val="00CA33CF"/>
    <w:rsid w:val="00CA3CD7"/>
    <w:rsid w:val="00CA7935"/>
    <w:rsid w:val="00CB599A"/>
    <w:rsid w:val="00CB6CA0"/>
    <w:rsid w:val="00CB7567"/>
    <w:rsid w:val="00CC0988"/>
    <w:rsid w:val="00CC31EC"/>
    <w:rsid w:val="00CC5E6D"/>
    <w:rsid w:val="00CC67C9"/>
    <w:rsid w:val="00CD3B09"/>
    <w:rsid w:val="00CD49D4"/>
    <w:rsid w:val="00CD6684"/>
    <w:rsid w:val="00CE1F23"/>
    <w:rsid w:val="00CE206B"/>
    <w:rsid w:val="00CE2A8D"/>
    <w:rsid w:val="00CF576B"/>
    <w:rsid w:val="00CF7295"/>
    <w:rsid w:val="00D0294D"/>
    <w:rsid w:val="00D04E8A"/>
    <w:rsid w:val="00D06CA6"/>
    <w:rsid w:val="00D07F32"/>
    <w:rsid w:val="00D10B60"/>
    <w:rsid w:val="00D110B2"/>
    <w:rsid w:val="00D211B4"/>
    <w:rsid w:val="00D213F8"/>
    <w:rsid w:val="00D22EA2"/>
    <w:rsid w:val="00D2348B"/>
    <w:rsid w:val="00D27557"/>
    <w:rsid w:val="00D321A0"/>
    <w:rsid w:val="00D401BF"/>
    <w:rsid w:val="00D416D2"/>
    <w:rsid w:val="00D436F6"/>
    <w:rsid w:val="00D5463D"/>
    <w:rsid w:val="00D5537F"/>
    <w:rsid w:val="00D61864"/>
    <w:rsid w:val="00D64752"/>
    <w:rsid w:val="00D77BFC"/>
    <w:rsid w:val="00D85773"/>
    <w:rsid w:val="00D9256B"/>
    <w:rsid w:val="00D9367F"/>
    <w:rsid w:val="00DA1B18"/>
    <w:rsid w:val="00DA362F"/>
    <w:rsid w:val="00DA6C70"/>
    <w:rsid w:val="00DA7180"/>
    <w:rsid w:val="00DB4532"/>
    <w:rsid w:val="00DC05AB"/>
    <w:rsid w:val="00DC127A"/>
    <w:rsid w:val="00DC55C3"/>
    <w:rsid w:val="00DD7D61"/>
    <w:rsid w:val="00DE6BF2"/>
    <w:rsid w:val="00DE77C9"/>
    <w:rsid w:val="00DF1DEA"/>
    <w:rsid w:val="00DF4F85"/>
    <w:rsid w:val="00DF5FB6"/>
    <w:rsid w:val="00DF61CF"/>
    <w:rsid w:val="00E00537"/>
    <w:rsid w:val="00E01CA6"/>
    <w:rsid w:val="00E027F8"/>
    <w:rsid w:val="00E126A9"/>
    <w:rsid w:val="00E138CE"/>
    <w:rsid w:val="00E2552A"/>
    <w:rsid w:val="00E26B0C"/>
    <w:rsid w:val="00E27416"/>
    <w:rsid w:val="00E340B0"/>
    <w:rsid w:val="00E35F60"/>
    <w:rsid w:val="00E47849"/>
    <w:rsid w:val="00E56A9C"/>
    <w:rsid w:val="00E60FF2"/>
    <w:rsid w:val="00E61449"/>
    <w:rsid w:val="00E625DF"/>
    <w:rsid w:val="00E672AD"/>
    <w:rsid w:val="00E77875"/>
    <w:rsid w:val="00E90671"/>
    <w:rsid w:val="00EA4C2F"/>
    <w:rsid w:val="00EB4585"/>
    <w:rsid w:val="00EB5138"/>
    <w:rsid w:val="00EB5A42"/>
    <w:rsid w:val="00EB7A8E"/>
    <w:rsid w:val="00EC035E"/>
    <w:rsid w:val="00EC443E"/>
    <w:rsid w:val="00EC4C65"/>
    <w:rsid w:val="00ED5D6C"/>
    <w:rsid w:val="00ED6777"/>
    <w:rsid w:val="00ED6CA3"/>
    <w:rsid w:val="00EE41D1"/>
    <w:rsid w:val="00EE4609"/>
    <w:rsid w:val="00EE53B0"/>
    <w:rsid w:val="00EE6A4B"/>
    <w:rsid w:val="00EF1BAD"/>
    <w:rsid w:val="00EF2DA7"/>
    <w:rsid w:val="00F01BFB"/>
    <w:rsid w:val="00F029AD"/>
    <w:rsid w:val="00F10196"/>
    <w:rsid w:val="00F140E1"/>
    <w:rsid w:val="00F152D3"/>
    <w:rsid w:val="00F172D5"/>
    <w:rsid w:val="00F252C0"/>
    <w:rsid w:val="00F41F53"/>
    <w:rsid w:val="00F43BB9"/>
    <w:rsid w:val="00F56ADB"/>
    <w:rsid w:val="00F635CF"/>
    <w:rsid w:val="00F70072"/>
    <w:rsid w:val="00F70CD9"/>
    <w:rsid w:val="00F84388"/>
    <w:rsid w:val="00F908E2"/>
    <w:rsid w:val="00F954FC"/>
    <w:rsid w:val="00FB3C29"/>
    <w:rsid w:val="00FB47F4"/>
    <w:rsid w:val="00FC0E7F"/>
    <w:rsid w:val="00FC34A8"/>
    <w:rsid w:val="00FC36A3"/>
    <w:rsid w:val="00FC5AFF"/>
    <w:rsid w:val="00FC6CB0"/>
    <w:rsid w:val="00FD19AC"/>
    <w:rsid w:val="00FE1A49"/>
    <w:rsid w:val="00FE4C52"/>
    <w:rsid w:val="00FE7F74"/>
    <w:rsid w:val="00FF12D0"/>
    <w:rsid w:val="00FF4DD8"/>
    <w:rsid w:val="00FF5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073A3C-320C-4460-9390-FD599AE1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01BFB"/>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814346"/>
    <w:rPr>
      <w:color w:val="0000FF"/>
      <w:u w:val="single"/>
    </w:rPr>
  </w:style>
  <w:style w:type="paragraph" w:customStyle="1" w:styleId="prastasistinklapis1">
    <w:name w:val="Įprastasis (tinklapis)1"/>
    <w:basedOn w:val="prastasis"/>
    <w:uiPriority w:val="99"/>
    <w:unhideWhenUsed/>
    <w:rsid w:val="0081434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Numatytasispastraiposriftas"/>
    <w:rsid w:val="00814346"/>
  </w:style>
  <w:style w:type="paragraph" w:styleId="Betarp">
    <w:name w:val="No Spacing"/>
    <w:uiPriority w:val="1"/>
    <w:qFormat/>
    <w:rsid w:val="00EC4C65"/>
    <w:rPr>
      <w:sz w:val="22"/>
      <w:szCs w:val="22"/>
      <w:lang w:val="en-US" w:eastAsia="en-US"/>
    </w:rPr>
  </w:style>
  <w:style w:type="character" w:styleId="Eilutsnumeris">
    <w:name w:val="line number"/>
    <w:basedOn w:val="Numatytasispastraiposriftas"/>
    <w:uiPriority w:val="99"/>
    <w:semiHidden/>
    <w:unhideWhenUsed/>
    <w:rsid w:val="00DF61CF"/>
  </w:style>
  <w:style w:type="paragraph" w:styleId="Puslapioinaostekstas">
    <w:name w:val="footnote text"/>
    <w:basedOn w:val="prastasis"/>
    <w:link w:val="PuslapioinaostekstasDiagrama"/>
    <w:uiPriority w:val="99"/>
    <w:semiHidden/>
    <w:unhideWhenUsed/>
    <w:rsid w:val="00E27416"/>
    <w:rPr>
      <w:sz w:val="20"/>
      <w:szCs w:val="20"/>
    </w:rPr>
  </w:style>
  <w:style w:type="character" w:customStyle="1" w:styleId="PuslapioinaostekstasDiagrama">
    <w:name w:val="Puslapio išnašos tekstas Diagrama"/>
    <w:basedOn w:val="Numatytasispastraiposriftas"/>
    <w:link w:val="Puslapioinaostekstas"/>
    <w:uiPriority w:val="99"/>
    <w:semiHidden/>
    <w:rsid w:val="00E27416"/>
  </w:style>
  <w:style w:type="character" w:styleId="Puslapioinaosnuoroda">
    <w:name w:val="footnote reference"/>
    <w:uiPriority w:val="99"/>
    <w:semiHidden/>
    <w:unhideWhenUsed/>
    <w:rsid w:val="00E27416"/>
    <w:rPr>
      <w:vertAlign w:val="superscript"/>
    </w:rPr>
  </w:style>
  <w:style w:type="character" w:styleId="Komentaronuoroda">
    <w:name w:val="annotation reference"/>
    <w:uiPriority w:val="99"/>
    <w:semiHidden/>
    <w:unhideWhenUsed/>
    <w:rsid w:val="008D7F35"/>
    <w:rPr>
      <w:sz w:val="16"/>
      <w:szCs w:val="16"/>
    </w:rPr>
  </w:style>
  <w:style w:type="paragraph" w:styleId="Komentarotekstas">
    <w:name w:val="annotation text"/>
    <w:basedOn w:val="prastasis"/>
    <w:link w:val="KomentarotekstasDiagrama"/>
    <w:uiPriority w:val="99"/>
    <w:semiHidden/>
    <w:unhideWhenUsed/>
    <w:rsid w:val="008D7F35"/>
    <w:rPr>
      <w:sz w:val="20"/>
      <w:szCs w:val="20"/>
    </w:rPr>
  </w:style>
  <w:style w:type="character" w:customStyle="1" w:styleId="KomentarotekstasDiagrama">
    <w:name w:val="Komentaro tekstas Diagrama"/>
    <w:link w:val="Komentarotekstas"/>
    <w:uiPriority w:val="99"/>
    <w:semiHidden/>
    <w:rsid w:val="008D7F35"/>
    <w:rPr>
      <w:lang w:val="en-US" w:eastAsia="en-US"/>
    </w:rPr>
  </w:style>
  <w:style w:type="paragraph" w:styleId="Komentarotema">
    <w:name w:val="annotation subject"/>
    <w:basedOn w:val="Komentarotekstas"/>
    <w:next w:val="Komentarotekstas"/>
    <w:link w:val="KomentarotemaDiagrama"/>
    <w:uiPriority w:val="99"/>
    <w:semiHidden/>
    <w:unhideWhenUsed/>
    <w:rsid w:val="008D7F35"/>
    <w:rPr>
      <w:b/>
      <w:bCs/>
    </w:rPr>
  </w:style>
  <w:style w:type="character" w:customStyle="1" w:styleId="KomentarotemaDiagrama">
    <w:name w:val="Komentaro tema Diagrama"/>
    <w:link w:val="Komentarotema"/>
    <w:uiPriority w:val="99"/>
    <w:semiHidden/>
    <w:rsid w:val="008D7F35"/>
    <w:rPr>
      <w:b/>
      <w:bCs/>
      <w:lang w:val="en-US" w:eastAsia="en-US"/>
    </w:rPr>
  </w:style>
  <w:style w:type="paragraph" w:styleId="Debesliotekstas">
    <w:name w:val="Balloon Text"/>
    <w:basedOn w:val="prastasis"/>
    <w:link w:val="DebesliotekstasDiagrama"/>
    <w:uiPriority w:val="99"/>
    <w:semiHidden/>
    <w:unhideWhenUsed/>
    <w:rsid w:val="008D7F3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D7F35"/>
    <w:rPr>
      <w:rFonts w:ascii="Segoe UI" w:hAnsi="Segoe UI" w:cs="Segoe UI"/>
      <w:sz w:val="18"/>
      <w:szCs w:val="18"/>
      <w:lang w:val="en-US" w:eastAsia="en-US"/>
    </w:rPr>
  </w:style>
  <w:style w:type="paragraph" w:styleId="Sraopastraipa">
    <w:name w:val="List Paragraph"/>
    <w:basedOn w:val="prastasis"/>
    <w:uiPriority w:val="34"/>
    <w:qFormat/>
    <w:rsid w:val="00784117"/>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9F4D0E"/>
    <w:pPr>
      <w:tabs>
        <w:tab w:val="center" w:pos="4819"/>
        <w:tab w:val="right" w:pos="9638"/>
      </w:tabs>
    </w:pPr>
  </w:style>
  <w:style w:type="character" w:customStyle="1" w:styleId="AntratsDiagrama">
    <w:name w:val="Antraštės Diagrama"/>
    <w:link w:val="Antrats"/>
    <w:uiPriority w:val="99"/>
    <w:rsid w:val="009F4D0E"/>
    <w:rPr>
      <w:sz w:val="22"/>
      <w:szCs w:val="22"/>
      <w:lang w:val="en-US" w:eastAsia="en-US"/>
    </w:rPr>
  </w:style>
  <w:style w:type="paragraph" w:styleId="Porat">
    <w:name w:val="footer"/>
    <w:basedOn w:val="prastasis"/>
    <w:link w:val="PoratDiagrama"/>
    <w:uiPriority w:val="99"/>
    <w:unhideWhenUsed/>
    <w:rsid w:val="009F4D0E"/>
    <w:pPr>
      <w:tabs>
        <w:tab w:val="center" w:pos="4819"/>
        <w:tab w:val="right" w:pos="9638"/>
      </w:tabs>
    </w:pPr>
  </w:style>
  <w:style w:type="character" w:customStyle="1" w:styleId="PoratDiagrama">
    <w:name w:val="Poraštė Diagrama"/>
    <w:link w:val="Porat"/>
    <w:uiPriority w:val="99"/>
    <w:rsid w:val="009F4D0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953">
      <w:bodyDiv w:val="1"/>
      <w:marLeft w:val="0"/>
      <w:marRight w:val="0"/>
      <w:marTop w:val="0"/>
      <w:marBottom w:val="0"/>
      <w:divBdr>
        <w:top w:val="none" w:sz="0" w:space="0" w:color="auto"/>
        <w:left w:val="none" w:sz="0" w:space="0" w:color="auto"/>
        <w:bottom w:val="none" w:sz="0" w:space="0" w:color="auto"/>
        <w:right w:val="none" w:sz="0" w:space="0" w:color="auto"/>
      </w:divBdr>
      <w:divsChild>
        <w:div w:id="91978576">
          <w:marLeft w:val="0"/>
          <w:marRight w:val="0"/>
          <w:marTop w:val="0"/>
          <w:marBottom w:val="0"/>
          <w:divBdr>
            <w:top w:val="none" w:sz="0" w:space="0" w:color="auto"/>
            <w:left w:val="none" w:sz="0" w:space="0" w:color="auto"/>
            <w:bottom w:val="none" w:sz="0" w:space="0" w:color="auto"/>
            <w:right w:val="none" w:sz="0" w:space="0" w:color="auto"/>
          </w:divBdr>
        </w:div>
        <w:div w:id="1278297803">
          <w:marLeft w:val="0"/>
          <w:marRight w:val="0"/>
          <w:marTop w:val="0"/>
          <w:marBottom w:val="0"/>
          <w:divBdr>
            <w:top w:val="none" w:sz="0" w:space="0" w:color="auto"/>
            <w:left w:val="none" w:sz="0" w:space="0" w:color="auto"/>
            <w:bottom w:val="none" w:sz="0" w:space="0" w:color="auto"/>
            <w:right w:val="none" w:sz="0" w:space="0" w:color="auto"/>
          </w:divBdr>
        </w:div>
      </w:divsChild>
    </w:div>
    <w:div w:id="350032206">
      <w:bodyDiv w:val="1"/>
      <w:marLeft w:val="0"/>
      <w:marRight w:val="0"/>
      <w:marTop w:val="0"/>
      <w:marBottom w:val="0"/>
      <w:divBdr>
        <w:top w:val="none" w:sz="0" w:space="0" w:color="auto"/>
        <w:left w:val="none" w:sz="0" w:space="0" w:color="auto"/>
        <w:bottom w:val="none" w:sz="0" w:space="0" w:color="auto"/>
        <w:right w:val="none" w:sz="0" w:space="0" w:color="auto"/>
      </w:divBdr>
      <w:divsChild>
        <w:div w:id="62073353">
          <w:marLeft w:val="0"/>
          <w:marRight w:val="0"/>
          <w:marTop w:val="0"/>
          <w:marBottom w:val="0"/>
          <w:divBdr>
            <w:top w:val="none" w:sz="0" w:space="0" w:color="auto"/>
            <w:left w:val="none" w:sz="0" w:space="0" w:color="auto"/>
            <w:bottom w:val="none" w:sz="0" w:space="0" w:color="auto"/>
            <w:right w:val="none" w:sz="0" w:space="0" w:color="auto"/>
          </w:divBdr>
        </w:div>
        <w:div w:id="458718858">
          <w:marLeft w:val="0"/>
          <w:marRight w:val="0"/>
          <w:marTop w:val="0"/>
          <w:marBottom w:val="0"/>
          <w:divBdr>
            <w:top w:val="none" w:sz="0" w:space="0" w:color="auto"/>
            <w:left w:val="none" w:sz="0" w:space="0" w:color="auto"/>
            <w:bottom w:val="none" w:sz="0" w:space="0" w:color="auto"/>
            <w:right w:val="none" w:sz="0" w:space="0" w:color="auto"/>
          </w:divBdr>
          <w:divsChild>
            <w:div w:id="180556192">
              <w:marLeft w:val="0"/>
              <w:marRight w:val="0"/>
              <w:marTop w:val="0"/>
              <w:marBottom w:val="0"/>
              <w:divBdr>
                <w:top w:val="none" w:sz="0" w:space="0" w:color="auto"/>
                <w:left w:val="none" w:sz="0" w:space="0" w:color="auto"/>
                <w:bottom w:val="none" w:sz="0" w:space="0" w:color="auto"/>
                <w:right w:val="none" w:sz="0" w:space="0" w:color="auto"/>
              </w:divBdr>
            </w:div>
            <w:div w:id="254292913">
              <w:marLeft w:val="0"/>
              <w:marRight w:val="0"/>
              <w:marTop w:val="0"/>
              <w:marBottom w:val="0"/>
              <w:divBdr>
                <w:top w:val="none" w:sz="0" w:space="0" w:color="auto"/>
                <w:left w:val="none" w:sz="0" w:space="0" w:color="auto"/>
                <w:bottom w:val="none" w:sz="0" w:space="0" w:color="auto"/>
                <w:right w:val="none" w:sz="0" w:space="0" w:color="auto"/>
              </w:divBdr>
            </w:div>
            <w:div w:id="504367564">
              <w:marLeft w:val="0"/>
              <w:marRight w:val="0"/>
              <w:marTop w:val="0"/>
              <w:marBottom w:val="0"/>
              <w:divBdr>
                <w:top w:val="none" w:sz="0" w:space="0" w:color="auto"/>
                <w:left w:val="none" w:sz="0" w:space="0" w:color="auto"/>
                <w:bottom w:val="none" w:sz="0" w:space="0" w:color="auto"/>
                <w:right w:val="none" w:sz="0" w:space="0" w:color="auto"/>
              </w:divBdr>
            </w:div>
            <w:div w:id="772701043">
              <w:marLeft w:val="0"/>
              <w:marRight w:val="0"/>
              <w:marTop w:val="0"/>
              <w:marBottom w:val="0"/>
              <w:divBdr>
                <w:top w:val="none" w:sz="0" w:space="0" w:color="auto"/>
                <w:left w:val="none" w:sz="0" w:space="0" w:color="auto"/>
                <w:bottom w:val="none" w:sz="0" w:space="0" w:color="auto"/>
                <w:right w:val="none" w:sz="0" w:space="0" w:color="auto"/>
              </w:divBdr>
            </w:div>
            <w:div w:id="1414931329">
              <w:marLeft w:val="0"/>
              <w:marRight w:val="0"/>
              <w:marTop w:val="0"/>
              <w:marBottom w:val="0"/>
              <w:divBdr>
                <w:top w:val="none" w:sz="0" w:space="0" w:color="auto"/>
                <w:left w:val="none" w:sz="0" w:space="0" w:color="auto"/>
                <w:bottom w:val="none" w:sz="0" w:space="0" w:color="auto"/>
                <w:right w:val="none" w:sz="0" w:space="0" w:color="auto"/>
              </w:divBdr>
            </w:div>
            <w:div w:id="1553497724">
              <w:marLeft w:val="0"/>
              <w:marRight w:val="0"/>
              <w:marTop w:val="0"/>
              <w:marBottom w:val="0"/>
              <w:divBdr>
                <w:top w:val="none" w:sz="0" w:space="0" w:color="auto"/>
                <w:left w:val="none" w:sz="0" w:space="0" w:color="auto"/>
                <w:bottom w:val="none" w:sz="0" w:space="0" w:color="auto"/>
                <w:right w:val="none" w:sz="0" w:space="0" w:color="auto"/>
              </w:divBdr>
            </w:div>
          </w:divsChild>
        </w:div>
        <w:div w:id="860902259">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sChild>
            <w:div w:id="409084435">
              <w:marLeft w:val="0"/>
              <w:marRight w:val="0"/>
              <w:marTop w:val="0"/>
              <w:marBottom w:val="0"/>
              <w:divBdr>
                <w:top w:val="none" w:sz="0" w:space="0" w:color="auto"/>
                <w:left w:val="none" w:sz="0" w:space="0" w:color="auto"/>
                <w:bottom w:val="none" w:sz="0" w:space="0" w:color="auto"/>
                <w:right w:val="none" w:sz="0" w:space="0" w:color="auto"/>
              </w:divBdr>
            </w:div>
            <w:div w:id="849612242">
              <w:marLeft w:val="0"/>
              <w:marRight w:val="0"/>
              <w:marTop w:val="0"/>
              <w:marBottom w:val="0"/>
              <w:divBdr>
                <w:top w:val="none" w:sz="0" w:space="0" w:color="auto"/>
                <w:left w:val="none" w:sz="0" w:space="0" w:color="auto"/>
                <w:bottom w:val="none" w:sz="0" w:space="0" w:color="auto"/>
                <w:right w:val="none" w:sz="0" w:space="0" w:color="auto"/>
              </w:divBdr>
            </w:div>
            <w:div w:id="1269385932">
              <w:marLeft w:val="0"/>
              <w:marRight w:val="0"/>
              <w:marTop w:val="0"/>
              <w:marBottom w:val="0"/>
              <w:divBdr>
                <w:top w:val="none" w:sz="0" w:space="0" w:color="auto"/>
                <w:left w:val="none" w:sz="0" w:space="0" w:color="auto"/>
                <w:bottom w:val="none" w:sz="0" w:space="0" w:color="auto"/>
                <w:right w:val="none" w:sz="0" w:space="0" w:color="auto"/>
              </w:divBdr>
            </w:div>
          </w:divsChild>
        </w:div>
        <w:div w:id="1013455307">
          <w:marLeft w:val="0"/>
          <w:marRight w:val="0"/>
          <w:marTop w:val="0"/>
          <w:marBottom w:val="0"/>
          <w:divBdr>
            <w:top w:val="none" w:sz="0" w:space="0" w:color="auto"/>
            <w:left w:val="none" w:sz="0" w:space="0" w:color="auto"/>
            <w:bottom w:val="none" w:sz="0" w:space="0" w:color="auto"/>
            <w:right w:val="none" w:sz="0" w:space="0" w:color="auto"/>
          </w:divBdr>
          <w:divsChild>
            <w:div w:id="305398026">
              <w:marLeft w:val="0"/>
              <w:marRight w:val="0"/>
              <w:marTop w:val="0"/>
              <w:marBottom w:val="0"/>
              <w:divBdr>
                <w:top w:val="none" w:sz="0" w:space="0" w:color="auto"/>
                <w:left w:val="none" w:sz="0" w:space="0" w:color="auto"/>
                <w:bottom w:val="none" w:sz="0" w:space="0" w:color="auto"/>
                <w:right w:val="none" w:sz="0" w:space="0" w:color="auto"/>
              </w:divBdr>
            </w:div>
            <w:div w:id="1469854804">
              <w:marLeft w:val="0"/>
              <w:marRight w:val="0"/>
              <w:marTop w:val="0"/>
              <w:marBottom w:val="0"/>
              <w:divBdr>
                <w:top w:val="none" w:sz="0" w:space="0" w:color="auto"/>
                <w:left w:val="none" w:sz="0" w:space="0" w:color="auto"/>
                <w:bottom w:val="none" w:sz="0" w:space="0" w:color="auto"/>
                <w:right w:val="none" w:sz="0" w:space="0" w:color="auto"/>
              </w:divBdr>
            </w:div>
            <w:div w:id="1501770704">
              <w:marLeft w:val="0"/>
              <w:marRight w:val="0"/>
              <w:marTop w:val="0"/>
              <w:marBottom w:val="0"/>
              <w:divBdr>
                <w:top w:val="none" w:sz="0" w:space="0" w:color="auto"/>
                <w:left w:val="none" w:sz="0" w:space="0" w:color="auto"/>
                <w:bottom w:val="none" w:sz="0" w:space="0" w:color="auto"/>
                <w:right w:val="none" w:sz="0" w:space="0" w:color="auto"/>
              </w:divBdr>
            </w:div>
            <w:div w:id="1593128185">
              <w:marLeft w:val="0"/>
              <w:marRight w:val="0"/>
              <w:marTop w:val="0"/>
              <w:marBottom w:val="0"/>
              <w:divBdr>
                <w:top w:val="none" w:sz="0" w:space="0" w:color="auto"/>
                <w:left w:val="none" w:sz="0" w:space="0" w:color="auto"/>
                <w:bottom w:val="none" w:sz="0" w:space="0" w:color="auto"/>
                <w:right w:val="none" w:sz="0" w:space="0" w:color="auto"/>
              </w:divBdr>
            </w:div>
            <w:div w:id="1718702078">
              <w:marLeft w:val="0"/>
              <w:marRight w:val="0"/>
              <w:marTop w:val="0"/>
              <w:marBottom w:val="0"/>
              <w:divBdr>
                <w:top w:val="none" w:sz="0" w:space="0" w:color="auto"/>
                <w:left w:val="none" w:sz="0" w:space="0" w:color="auto"/>
                <w:bottom w:val="none" w:sz="0" w:space="0" w:color="auto"/>
                <w:right w:val="none" w:sz="0" w:space="0" w:color="auto"/>
              </w:divBdr>
            </w:div>
          </w:divsChild>
        </w:div>
        <w:div w:id="1376470657">
          <w:marLeft w:val="0"/>
          <w:marRight w:val="0"/>
          <w:marTop w:val="0"/>
          <w:marBottom w:val="0"/>
          <w:divBdr>
            <w:top w:val="none" w:sz="0" w:space="0" w:color="auto"/>
            <w:left w:val="none" w:sz="0" w:space="0" w:color="auto"/>
            <w:bottom w:val="none" w:sz="0" w:space="0" w:color="auto"/>
            <w:right w:val="none" w:sz="0" w:space="0" w:color="auto"/>
          </w:divBdr>
          <w:divsChild>
            <w:div w:id="210505853">
              <w:marLeft w:val="0"/>
              <w:marRight w:val="0"/>
              <w:marTop w:val="0"/>
              <w:marBottom w:val="0"/>
              <w:divBdr>
                <w:top w:val="none" w:sz="0" w:space="0" w:color="auto"/>
                <w:left w:val="none" w:sz="0" w:space="0" w:color="auto"/>
                <w:bottom w:val="none" w:sz="0" w:space="0" w:color="auto"/>
                <w:right w:val="none" w:sz="0" w:space="0" w:color="auto"/>
              </w:divBdr>
            </w:div>
            <w:div w:id="213080862">
              <w:marLeft w:val="0"/>
              <w:marRight w:val="0"/>
              <w:marTop w:val="0"/>
              <w:marBottom w:val="0"/>
              <w:divBdr>
                <w:top w:val="none" w:sz="0" w:space="0" w:color="auto"/>
                <w:left w:val="none" w:sz="0" w:space="0" w:color="auto"/>
                <w:bottom w:val="none" w:sz="0" w:space="0" w:color="auto"/>
                <w:right w:val="none" w:sz="0" w:space="0" w:color="auto"/>
              </w:divBdr>
            </w:div>
            <w:div w:id="475875939">
              <w:marLeft w:val="0"/>
              <w:marRight w:val="0"/>
              <w:marTop w:val="0"/>
              <w:marBottom w:val="0"/>
              <w:divBdr>
                <w:top w:val="none" w:sz="0" w:space="0" w:color="auto"/>
                <w:left w:val="none" w:sz="0" w:space="0" w:color="auto"/>
                <w:bottom w:val="none" w:sz="0" w:space="0" w:color="auto"/>
                <w:right w:val="none" w:sz="0" w:space="0" w:color="auto"/>
              </w:divBdr>
            </w:div>
            <w:div w:id="625813834">
              <w:marLeft w:val="0"/>
              <w:marRight w:val="0"/>
              <w:marTop w:val="0"/>
              <w:marBottom w:val="0"/>
              <w:divBdr>
                <w:top w:val="none" w:sz="0" w:space="0" w:color="auto"/>
                <w:left w:val="none" w:sz="0" w:space="0" w:color="auto"/>
                <w:bottom w:val="none" w:sz="0" w:space="0" w:color="auto"/>
                <w:right w:val="none" w:sz="0" w:space="0" w:color="auto"/>
              </w:divBdr>
            </w:div>
            <w:div w:id="710615187">
              <w:marLeft w:val="0"/>
              <w:marRight w:val="0"/>
              <w:marTop w:val="0"/>
              <w:marBottom w:val="0"/>
              <w:divBdr>
                <w:top w:val="none" w:sz="0" w:space="0" w:color="auto"/>
                <w:left w:val="none" w:sz="0" w:space="0" w:color="auto"/>
                <w:bottom w:val="none" w:sz="0" w:space="0" w:color="auto"/>
                <w:right w:val="none" w:sz="0" w:space="0" w:color="auto"/>
              </w:divBdr>
            </w:div>
            <w:div w:id="767314059">
              <w:marLeft w:val="0"/>
              <w:marRight w:val="0"/>
              <w:marTop w:val="0"/>
              <w:marBottom w:val="0"/>
              <w:divBdr>
                <w:top w:val="none" w:sz="0" w:space="0" w:color="auto"/>
                <w:left w:val="none" w:sz="0" w:space="0" w:color="auto"/>
                <w:bottom w:val="none" w:sz="0" w:space="0" w:color="auto"/>
                <w:right w:val="none" w:sz="0" w:space="0" w:color="auto"/>
              </w:divBdr>
            </w:div>
            <w:div w:id="1104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5570">
      <w:bodyDiv w:val="1"/>
      <w:marLeft w:val="0"/>
      <w:marRight w:val="0"/>
      <w:marTop w:val="0"/>
      <w:marBottom w:val="0"/>
      <w:divBdr>
        <w:top w:val="none" w:sz="0" w:space="0" w:color="auto"/>
        <w:left w:val="none" w:sz="0" w:space="0" w:color="auto"/>
        <w:bottom w:val="none" w:sz="0" w:space="0" w:color="auto"/>
        <w:right w:val="none" w:sz="0" w:space="0" w:color="auto"/>
      </w:divBdr>
    </w:div>
    <w:div w:id="480393127">
      <w:bodyDiv w:val="1"/>
      <w:marLeft w:val="0"/>
      <w:marRight w:val="0"/>
      <w:marTop w:val="0"/>
      <w:marBottom w:val="0"/>
      <w:divBdr>
        <w:top w:val="none" w:sz="0" w:space="0" w:color="auto"/>
        <w:left w:val="none" w:sz="0" w:space="0" w:color="auto"/>
        <w:bottom w:val="none" w:sz="0" w:space="0" w:color="auto"/>
        <w:right w:val="none" w:sz="0" w:space="0" w:color="auto"/>
      </w:divBdr>
      <w:divsChild>
        <w:div w:id="582880898">
          <w:marLeft w:val="576"/>
          <w:marRight w:val="0"/>
          <w:marTop w:val="120"/>
          <w:marBottom w:val="0"/>
          <w:divBdr>
            <w:top w:val="none" w:sz="0" w:space="0" w:color="auto"/>
            <w:left w:val="none" w:sz="0" w:space="0" w:color="auto"/>
            <w:bottom w:val="none" w:sz="0" w:space="0" w:color="auto"/>
            <w:right w:val="none" w:sz="0" w:space="0" w:color="auto"/>
          </w:divBdr>
        </w:div>
        <w:div w:id="1466698373">
          <w:marLeft w:val="576"/>
          <w:marRight w:val="0"/>
          <w:marTop w:val="120"/>
          <w:marBottom w:val="0"/>
          <w:divBdr>
            <w:top w:val="none" w:sz="0" w:space="0" w:color="auto"/>
            <w:left w:val="none" w:sz="0" w:space="0" w:color="auto"/>
            <w:bottom w:val="none" w:sz="0" w:space="0" w:color="auto"/>
            <w:right w:val="none" w:sz="0" w:space="0" w:color="auto"/>
          </w:divBdr>
        </w:div>
        <w:div w:id="1690061231">
          <w:marLeft w:val="576"/>
          <w:marRight w:val="0"/>
          <w:marTop w:val="120"/>
          <w:marBottom w:val="0"/>
          <w:divBdr>
            <w:top w:val="none" w:sz="0" w:space="0" w:color="auto"/>
            <w:left w:val="none" w:sz="0" w:space="0" w:color="auto"/>
            <w:bottom w:val="none" w:sz="0" w:space="0" w:color="auto"/>
            <w:right w:val="none" w:sz="0" w:space="0" w:color="auto"/>
          </w:divBdr>
        </w:div>
      </w:divsChild>
    </w:div>
    <w:div w:id="5923234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43">
          <w:marLeft w:val="576"/>
          <w:marRight w:val="0"/>
          <w:marTop w:val="120"/>
          <w:marBottom w:val="0"/>
          <w:divBdr>
            <w:top w:val="none" w:sz="0" w:space="0" w:color="auto"/>
            <w:left w:val="none" w:sz="0" w:space="0" w:color="auto"/>
            <w:bottom w:val="none" w:sz="0" w:space="0" w:color="auto"/>
            <w:right w:val="none" w:sz="0" w:space="0" w:color="auto"/>
          </w:divBdr>
        </w:div>
      </w:divsChild>
    </w:div>
    <w:div w:id="830373057">
      <w:bodyDiv w:val="1"/>
      <w:marLeft w:val="0"/>
      <w:marRight w:val="0"/>
      <w:marTop w:val="0"/>
      <w:marBottom w:val="0"/>
      <w:divBdr>
        <w:top w:val="none" w:sz="0" w:space="0" w:color="auto"/>
        <w:left w:val="none" w:sz="0" w:space="0" w:color="auto"/>
        <w:bottom w:val="none" w:sz="0" w:space="0" w:color="auto"/>
        <w:right w:val="none" w:sz="0" w:space="0" w:color="auto"/>
      </w:divBdr>
      <w:divsChild>
        <w:div w:id="110706256">
          <w:marLeft w:val="0"/>
          <w:marRight w:val="0"/>
          <w:marTop w:val="0"/>
          <w:marBottom w:val="0"/>
          <w:divBdr>
            <w:top w:val="none" w:sz="0" w:space="0" w:color="auto"/>
            <w:left w:val="none" w:sz="0" w:space="0" w:color="auto"/>
            <w:bottom w:val="none" w:sz="0" w:space="0" w:color="auto"/>
            <w:right w:val="none" w:sz="0" w:space="0" w:color="auto"/>
          </w:divBdr>
        </w:div>
        <w:div w:id="743407043">
          <w:marLeft w:val="0"/>
          <w:marRight w:val="0"/>
          <w:marTop w:val="0"/>
          <w:marBottom w:val="0"/>
          <w:divBdr>
            <w:top w:val="none" w:sz="0" w:space="0" w:color="auto"/>
            <w:left w:val="none" w:sz="0" w:space="0" w:color="auto"/>
            <w:bottom w:val="none" w:sz="0" w:space="0" w:color="auto"/>
            <w:right w:val="none" w:sz="0" w:space="0" w:color="auto"/>
          </w:divBdr>
        </w:div>
        <w:div w:id="1021860751">
          <w:marLeft w:val="0"/>
          <w:marRight w:val="0"/>
          <w:marTop w:val="0"/>
          <w:marBottom w:val="0"/>
          <w:divBdr>
            <w:top w:val="none" w:sz="0" w:space="0" w:color="auto"/>
            <w:left w:val="none" w:sz="0" w:space="0" w:color="auto"/>
            <w:bottom w:val="none" w:sz="0" w:space="0" w:color="auto"/>
            <w:right w:val="none" w:sz="0" w:space="0" w:color="auto"/>
          </w:divBdr>
        </w:div>
      </w:divsChild>
    </w:div>
    <w:div w:id="951978708">
      <w:bodyDiv w:val="1"/>
      <w:marLeft w:val="0"/>
      <w:marRight w:val="0"/>
      <w:marTop w:val="0"/>
      <w:marBottom w:val="0"/>
      <w:divBdr>
        <w:top w:val="none" w:sz="0" w:space="0" w:color="auto"/>
        <w:left w:val="none" w:sz="0" w:space="0" w:color="auto"/>
        <w:bottom w:val="none" w:sz="0" w:space="0" w:color="auto"/>
        <w:right w:val="none" w:sz="0" w:space="0" w:color="auto"/>
      </w:divBdr>
      <w:divsChild>
        <w:div w:id="94711729">
          <w:marLeft w:val="576"/>
          <w:marRight w:val="0"/>
          <w:marTop w:val="120"/>
          <w:marBottom w:val="0"/>
          <w:divBdr>
            <w:top w:val="none" w:sz="0" w:space="0" w:color="auto"/>
            <w:left w:val="none" w:sz="0" w:space="0" w:color="auto"/>
            <w:bottom w:val="none" w:sz="0" w:space="0" w:color="auto"/>
            <w:right w:val="none" w:sz="0" w:space="0" w:color="auto"/>
          </w:divBdr>
        </w:div>
        <w:div w:id="366220811">
          <w:marLeft w:val="576"/>
          <w:marRight w:val="0"/>
          <w:marTop w:val="120"/>
          <w:marBottom w:val="0"/>
          <w:divBdr>
            <w:top w:val="none" w:sz="0" w:space="0" w:color="auto"/>
            <w:left w:val="none" w:sz="0" w:space="0" w:color="auto"/>
            <w:bottom w:val="none" w:sz="0" w:space="0" w:color="auto"/>
            <w:right w:val="none" w:sz="0" w:space="0" w:color="auto"/>
          </w:divBdr>
        </w:div>
        <w:div w:id="1224607664">
          <w:marLeft w:val="576"/>
          <w:marRight w:val="0"/>
          <w:marTop w:val="120"/>
          <w:marBottom w:val="0"/>
          <w:divBdr>
            <w:top w:val="none" w:sz="0" w:space="0" w:color="auto"/>
            <w:left w:val="none" w:sz="0" w:space="0" w:color="auto"/>
            <w:bottom w:val="none" w:sz="0" w:space="0" w:color="auto"/>
            <w:right w:val="none" w:sz="0" w:space="0" w:color="auto"/>
          </w:divBdr>
        </w:div>
        <w:div w:id="1495415725">
          <w:marLeft w:val="576"/>
          <w:marRight w:val="0"/>
          <w:marTop w:val="120"/>
          <w:marBottom w:val="0"/>
          <w:divBdr>
            <w:top w:val="none" w:sz="0" w:space="0" w:color="auto"/>
            <w:left w:val="none" w:sz="0" w:space="0" w:color="auto"/>
            <w:bottom w:val="none" w:sz="0" w:space="0" w:color="auto"/>
            <w:right w:val="none" w:sz="0" w:space="0" w:color="auto"/>
          </w:divBdr>
        </w:div>
        <w:div w:id="1881090944">
          <w:marLeft w:val="576"/>
          <w:marRight w:val="0"/>
          <w:marTop w:val="120"/>
          <w:marBottom w:val="0"/>
          <w:divBdr>
            <w:top w:val="none" w:sz="0" w:space="0" w:color="auto"/>
            <w:left w:val="none" w:sz="0" w:space="0" w:color="auto"/>
            <w:bottom w:val="none" w:sz="0" w:space="0" w:color="auto"/>
            <w:right w:val="none" w:sz="0" w:space="0" w:color="auto"/>
          </w:divBdr>
        </w:div>
        <w:div w:id="2147160781">
          <w:marLeft w:val="576"/>
          <w:marRight w:val="0"/>
          <w:marTop w:val="120"/>
          <w:marBottom w:val="0"/>
          <w:divBdr>
            <w:top w:val="none" w:sz="0" w:space="0" w:color="auto"/>
            <w:left w:val="none" w:sz="0" w:space="0" w:color="auto"/>
            <w:bottom w:val="none" w:sz="0" w:space="0" w:color="auto"/>
            <w:right w:val="none" w:sz="0" w:space="0" w:color="auto"/>
          </w:divBdr>
        </w:div>
      </w:divsChild>
    </w:div>
    <w:div w:id="1135948451">
      <w:bodyDiv w:val="1"/>
      <w:marLeft w:val="0"/>
      <w:marRight w:val="0"/>
      <w:marTop w:val="0"/>
      <w:marBottom w:val="0"/>
      <w:divBdr>
        <w:top w:val="none" w:sz="0" w:space="0" w:color="auto"/>
        <w:left w:val="none" w:sz="0" w:space="0" w:color="auto"/>
        <w:bottom w:val="none" w:sz="0" w:space="0" w:color="auto"/>
        <w:right w:val="none" w:sz="0" w:space="0" w:color="auto"/>
      </w:divBdr>
      <w:divsChild>
        <w:div w:id="1030108026">
          <w:marLeft w:val="576"/>
          <w:marRight w:val="0"/>
          <w:marTop w:val="120"/>
          <w:marBottom w:val="0"/>
          <w:divBdr>
            <w:top w:val="none" w:sz="0" w:space="0" w:color="auto"/>
            <w:left w:val="none" w:sz="0" w:space="0" w:color="auto"/>
            <w:bottom w:val="none" w:sz="0" w:space="0" w:color="auto"/>
            <w:right w:val="none" w:sz="0" w:space="0" w:color="auto"/>
          </w:divBdr>
        </w:div>
        <w:div w:id="1386636455">
          <w:marLeft w:val="576"/>
          <w:marRight w:val="0"/>
          <w:marTop w:val="120"/>
          <w:marBottom w:val="0"/>
          <w:divBdr>
            <w:top w:val="none" w:sz="0" w:space="0" w:color="auto"/>
            <w:left w:val="none" w:sz="0" w:space="0" w:color="auto"/>
            <w:bottom w:val="none" w:sz="0" w:space="0" w:color="auto"/>
            <w:right w:val="none" w:sz="0" w:space="0" w:color="auto"/>
          </w:divBdr>
        </w:div>
        <w:div w:id="1699894687">
          <w:marLeft w:val="576"/>
          <w:marRight w:val="0"/>
          <w:marTop w:val="120"/>
          <w:marBottom w:val="0"/>
          <w:divBdr>
            <w:top w:val="none" w:sz="0" w:space="0" w:color="auto"/>
            <w:left w:val="none" w:sz="0" w:space="0" w:color="auto"/>
            <w:bottom w:val="none" w:sz="0" w:space="0" w:color="auto"/>
            <w:right w:val="none" w:sz="0" w:space="0" w:color="auto"/>
          </w:divBdr>
        </w:div>
        <w:div w:id="1899433548">
          <w:marLeft w:val="576"/>
          <w:marRight w:val="0"/>
          <w:marTop w:val="120"/>
          <w:marBottom w:val="0"/>
          <w:divBdr>
            <w:top w:val="none" w:sz="0" w:space="0" w:color="auto"/>
            <w:left w:val="none" w:sz="0" w:space="0" w:color="auto"/>
            <w:bottom w:val="none" w:sz="0" w:space="0" w:color="auto"/>
            <w:right w:val="none" w:sz="0" w:space="0" w:color="auto"/>
          </w:divBdr>
        </w:div>
        <w:div w:id="1976449218">
          <w:marLeft w:val="576"/>
          <w:marRight w:val="0"/>
          <w:marTop w:val="120"/>
          <w:marBottom w:val="0"/>
          <w:divBdr>
            <w:top w:val="none" w:sz="0" w:space="0" w:color="auto"/>
            <w:left w:val="none" w:sz="0" w:space="0" w:color="auto"/>
            <w:bottom w:val="none" w:sz="0" w:space="0" w:color="auto"/>
            <w:right w:val="none" w:sz="0" w:space="0" w:color="auto"/>
          </w:divBdr>
        </w:div>
        <w:div w:id="2102870204">
          <w:marLeft w:val="576"/>
          <w:marRight w:val="0"/>
          <w:marTop w:val="120"/>
          <w:marBottom w:val="0"/>
          <w:divBdr>
            <w:top w:val="none" w:sz="0" w:space="0" w:color="auto"/>
            <w:left w:val="none" w:sz="0" w:space="0" w:color="auto"/>
            <w:bottom w:val="none" w:sz="0" w:space="0" w:color="auto"/>
            <w:right w:val="none" w:sz="0" w:space="0" w:color="auto"/>
          </w:divBdr>
        </w:div>
      </w:divsChild>
    </w:div>
    <w:div w:id="1136607192">
      <w:bodyDiv w:val="1"/>
      <w:marLeft w:val="0"/>
      <w:marRight w:val="0"/>
      <w:marTop w:val="0"/>
      <w:marBottom w:val="0"/>
      <w:divBdr>
        <w:top w:val="none" w:sz="0" w:space="0" w:color="auto"/>
        <w:left w:val="none" w:sz="0" w:space="0" w:color="auto"/>
        <w:bottom w:val="none" w:sz="0" w:space="0" w:color="auto"/>
        <w:right w:val="none" w:sz="0" w:space="0" w:color="auto"/>
      </w:divBdr>
      <w:divsChild>
        <w:div w:id="628053423">
          <w:marLeft w:val="576"/>
          <w:marRight w:val="0"/>
          <w:marTop w:val="120"/>
          <w:marBottom w:val="0"/>
          <w:divBdr>
            <w:top w:val="none" w:sz="0" w:space="0" w:color="auto"/>
            <w:left w:val="none" w:sz="0" w:space="0" w:color="auto"/>
            <w:bottom w:val="none" w:sz="0" w:space="0" w:color="auto"/>
            <w:right w:val="none" w:sz="0" w:space="0" w:color="auto"/>
          </w:divBdr>
        </w:div>
        <w:div w:id="882401440">
          <w:marLeft w:val="576"/>
          <w:marRight w:val="0"/>
          <w:marTop w:val="120"/>
          <w:marBottom w:val="0"/>
          <w:divBdr>
            <w:top w:val="none" w:sz="0" w:space="0" w:color="auto"/>
            <w:left w:val="none" w:sz="0" w:space="0" w:color="auto"/>
            <w:bottom w:val="none" w:sz="0" w:space="0" w:color="auto"/>
            <w:right w:val="none" w:sz="0" w:space="0" w:color="auto"/>
          </w:divBdr>
        </w:div>
        <w:div w:id="966083637">
          <w:marLeft w:val="576"/>
          <w:marRight w:val="0"/>
          <w:marTop w:val="120"/>
          <w:marBottom w:val="0"/>
          <w:divBdr>
            <w:top w:val="none" w:sz="0" w:space="0" w:color="auto"/>
            <w:left w:val="none" w:sz="0" w:space="0" w:color="auto"/>
            <w:bottom w:val="none" w:sz="0" w:space="0" w:color="auto"/>
            <w:right w:val="none" w:sz="0" w:space="0" w:color="auto"/>
          </w:divBdr>
        </w:div>
        <w:div w:id="1246263294">
          <w:marLeft w:val="576"/>
          <w:marRight w:val="0"/>
          <w:marTop w:val="120"/>
          <w:marBottom w:val="0"/>
          <w:divBdr>
            <w:top w:val="none" w:sz="0" w:space="0" w:color="auto"/>
            <w:left w:val="none" w:sz="0" w:space="0" w:color="auto"/>
            <w:bottom w:val="none" w:sz="0" w:space="0" w:color="auto"/>
            <w:right w:val="none" w:sz="0" w:space="0" w:color="auto"/>
          </w:divBdr>
        </w:div>
      </w:divsChild>
    </w:div>
    <w:div w:id="1237782601">
      <w:bodyDiv w:val="1"/>
      <w:marLeft w:val="0"/>
      <w:marRight w:val="0"/>
      <w:marTop w:val="0"/>
      <w:marBottom w:val="0"/>
      <w:divBdr>
        <w:top w:val="none" w:sz="0" w:space="0" w:color="auto"/>
        <w:left w:val="none" w:sz="0" w:space="0" w:color="auto"/>
        <w:bottom w:val="none" w:sz="0" w:space="0" w:color="auto"/>
        <w:right w:val="none" w:sz="0" w:space="0" w:color="auto"/>
      </w:divBdr>
      <w:divsChild>
        <w:div w:id="940456545">
          <w:marLeft w:val="576"/>
          <w:marRight w:val="0"/>
          <w:marTop w:val="120"/>
          <w:marBottom w:val="0"/>
          <w:divBdr>
            <w:top w:val="none" w:sz="0" w:space="0" w:color="auto"/>
            <w:left w:val="none" w:sz="0" w:space="0" w:color="auto"/>
            <w:bottom w:val="none" w:sz="0" w:space="0" w:color="auto"/>
            <w:right w:val="none" w:sz="0" w:space="0" w:color="auto"/>
          </w:divBdr>
        </w:div>
        <w:div w:id="1067726293">
          <w:marLeft w:val="576"/>
          <w:marRight w:val="0"/>
          <w:marTop w:val="120"/>
          <w:marBottom w:val="0"/>
          <w:divBdr>
            <w:top w:val="none" w:sz="0" w:space="0" w:color="auto"/>
            <w:left w:val="none" w:sz="0" w:space="0" w:color="auto"/>
            <w:bottom w:val="none" w:sz="0" w:space="0" w:color="auto"/>
            <w:right w:val="none" w:sz="0" w:space="0" w:color="auto"/>
          </w:divBdr>
        </w:div>
        <w:div w:id="1571960634">
          <w:marLeft w:val="576"/>
          <w:marRight w:val="0"/>
          <w:marTop w:val="120"/>
          <w:marBottom w:val="0"/>
          <w:divBdr>
            <w:top w:val="none" w:sz="0" w:space="0" w:color="auto"/>
            <w:left w:val="none" w:sz="0" w:space="0" w:color="auto"/>
            <w:bottom w:val="none" w:sz="0" w:space="0" w:color="auto"/>
            <w:right w:val="none" w:sz="0" w:space="0" w:color="auto"/>
          </w:divBdr>
        </w:div>
        <w:div w:id="1652058605">
          <w:marLeft w:val="576"/>
          <w:marRight w:val="0"/>
          <w:marTop w:val="120"/>
          <w:marBottom w:val="0"/>
          <w:divBdr>
            <w:top w:val="none" w:sz="0" w:space="0" w:color="auto"/>
            <w:left w:val="none" w:sz="0" w:space="0" w:color="auto"/>
            <w:bottom w:val="none" w:sz="0" w:space="0" w:color="auto"/>
            <w:right w:val="none" w:sz="0" w:space="0" w:color="auto"/>
          </w:divBdr>
        </w:div>
      </w:divsChild>
    </w:div>
    <w:div w:id="1435596288">
      <w:bodyDiv w:val="1"/>
      <w:marLeft w:val="0"/>
      <w:marRight w:val="0"/>
      <w:marTop w:val="0"/>
      <w:marBottom w:val="0"/>
      <w:divBdr>
        <w:top w:val="none" w:sz="0" w:space="0" w:color="auto"/>
        <w:left w:val="none" w:sz="0" w:space="0" w:color="auto"/>
        <w:bottom w:val="none" w:sz="0" w:space="0" w:color="auto"/>
        <w:right w:val="none" w:sz="0" w:space="0" w:color="auto"/>
      </w:divBdr>
    </w:div>
    <w:div w:id="1570579016">
      <w:bodyDiv w:val="1"/>
      <w:marLeft w:val="0"/>
      <w:marRight w:val="0"/>
      <w:marTop w:val="0"/>
      <w:marBottom w:val="0"/>
      <w:divBdr>
        <w:top w:val="none" w:sz="0" w:space="0" w:color="auto"/>
        <w:left w:val="none" w:sz="0" w:space="0" w:color="auto"/>
        <w:bottom w:val="none" w:sz="0" w:space="0" w:color="auto"/>
        <w:right w:val="none" w:sz="0" w:space="0" w:color="auto"/>
      </w:divBdr>
    </w:div>
    <w:div w:id="1593002529">
      <w:bodyDiv w:val="1"/>
      <w:marLeft w:val="0"/>
      <w:marRight w:val="0"/>
      <w:marTop w:val="0"/>
      <w:marBottom w:val="0"/>
      <w:divBdr>
        <w:top w:val="none" w:sz="0" w:space="0" w:color="auto"/>
        <w:left w:val="none" w:sz="0" w:space="0" w:color="auto"/>
        <w:bottom w:val="none" w:sz="0" w:space="0" w:color="auto"/>
        <w:right w:val="none" w:sz="0" w:space="0" w:color="auto"/>
      </w:divBdr>
    </w:div>
    <w:div w:id="1679427740">
      <w:bodyDiv w:val="1"/>
      <w:marLeft w:val="0"/>
      <w:marRight w:val="0"/>
      <w:marTop w:val="0"/>
      <w:marBottom w:val="0"/>
      <w:divBdr>
        <w:top w:val="none" w:sz="0" w:space="0" w:color="auto"/>
        <w:left w:val="none" w:sz="0" w:space="0" w:color="auto"/>
        <w:bottom w:val="none" w:sz="0" w:space="0" w:color="auto"/>
        <w:right w:val="none" w:sz="0" w:space="0" w:color="auto"/>
      </w:divBdr>
    </w:div>
    <w:div w:id="1915579698">
      <w:bodyDiv w:val="1"/>
      <w:marLeft w:val="0"/>
      <w:marRight w:val="0"/>
      <w:marTop w:val="0"/>
      <w:marBottom w:val="0"/>
      <w:divBdr>
        <w:top w:val="none" w:sz="0" w:space="0" w:color="auto"/>
        <w:left w:val="none" w:sz="0" w:space="0" w:color="auto"/>
        <w:bottom w:val="none" w:sz="0" w:space="0" w:color="auto"/>
        <w:right w:val="none" w:sz="0" w:space="0" w:color="auto"/>
      </w:divBdr>
      <w:divsChild>
        <w:div w:id="4286081">
          <w:marLeft w:val="0"/>
          <w:marRight w:val="0"/>
          <w:marTop w:val="0"/>
          <w:marBottom w:val="0"/>
          <w:divBdr>
            <w:top w:val="none" w:sz="0" w:space="0" w:color="auto"/>
            <w:left w:val="none" w:sz="0" w:space="0" w:color="auto"/>
            <w:bottom w:val="none" w:sz="0" w:space="0" w:color="auto"/>
            <w:right w:val="none" w:sz="0" w:space="0" w:color="auto"/>
          </w:divBdr>
        </w:div>
        <w:div w:id="51737361">
          <w:marLeft w:val="0"/>
          <w:marRight w:val="0"/>
          <w:marTop w:val="0"/>
          <w:marBottom w:val="0"/>
          <w:divBdr>
            <w:top w:val="none" w:sz="0" w:space="0" w:color="auto"/>
            <w:left w:val="none" w:sz="0" w:space="0" w:color="auto"/>
            <w:bottom w:val="none" w:sz="0" w:space="0" w:color="auto"/>
            <w:right w:val="none" w:sz="0" w:space="0" w:color="auto"/>
          </w:divBdr>
        </w:div>
        <w:div w:id="123155865">
          <w:marLeft w:val="0"/>
          <w:marRight w:val="0"/>
          <w:marTop w:val="0"/>
          <w:marBottom w:val="0"/>
          <w:divBdr>
            <w:top w:val="none" w:sz="0" w:space="0" w:color="auto"/>
            <w:left w:val="none" w:sz="0" w:space="0" w:color="auto"/>
            <w:bottom w:val="none" w:sz="0" w:space="0" w:color="auto"/>
            <w:right w:val="none" w:sz="0" w:space="0" w:color="auto"/>
          </w:divBdr>
        </w:div>
        <w:div w:id="247351034">
          <w:marLeft w:val="0"/>
          <w:marRight w:val="0"/>
          <w:marTop w:val="0"/>
          <w:marBottom w:val="0"/>
          <w:divBdr>
            <w:top w:val="none" w:sz="0" w:space="0" w:color="auto"/>
            <w:left w:val="none" w:sz="0" w:space="0" w:color="auto"/>
            <w:bottom w:val="none" w:sz="0" w:space="0" w:color="auto"/>
            <w:right w:val="none" w:sz="0" w:space="0" w:color="auto"/>
          </w:divBdr>
        </w:div>
        <w:div w:id="568614011">
          <w:marLeft w:val="0"/>
          <w:marRight w:val="0"/>
          <w:marTop w:val="0"/>
          <w:marBottom w:val="0"/>
          <w:divBdr>
            <w:top w:val="none" w:sz="0" w:space="0" w:color="auto"/>
            <w:left w:val="none" w:sz="0" w:space="0" w:color="auto"/>
            <w:bottom w:val="none" w:sz="0" w:space="0" w:color="auto"/>
            <w:right w:val="none" w:sz="0" w:space="0" w:color="auto"/>
          </w:divBdr>
        </w:div>
        <w:div w:id="1081871932">
          <w:marLeft w:val="0"/>
          <w:marRight w:val="0"/>
          <w:marTop w:val="0"/>
          <w:marBottom w:val="0"/>
          <w:divBdr>
            <w:top w:val="none" w:sz="0" w:space="0" w:color="auto"/>
            <w:left w:val="none" w:sz="0" w:space="0" w:color="auto"/>
            <w:bottom w:val="none" w:sz="0" w:space="0" w:color="auto"/>
            <w:right w:val="none" w:sz="0" w:space="0" w:color="auto"/>
          </w:divBdr>
        </w:div>
        <w:div w:id="1789008885">
          <w:marLeft w:val="0"/>
          <w:marRight w:val="0"/>
          <w:marTop w:val="0"/>
          <w:marBottom w:val="0"/>
          <w:divBdr>
            <w:top w:val="none" w:sz="0" w:space="0" w:color="auto"/>
            <w:left w:val="none" w:sz="0" w:space="0" w:color="auto"/>
            <w:bottom w:val="none" w:sz="0" w:space="0" w:color="auto"/>
            <w:right w:val="none" w:sz="0" w:space="0" w:color="auto"/>
          </w:divBdr>
        </w:div>
        <w:div w:id="2005862887">
          <w:marLeft w:val="0"/>
          <w:marRight w:val="0"/>
          <w:marTop w:val="0"/>
          <w:marBottom w:val="0"/>
          <w:divBdr>
            <w:top w:val="none" w:sz="0" w:space="0" w:color="auto"/>
            <w:left w:val="none" w:sz="0" w:space="0" w:color="auto"/>
            <w:bottom w:val="none" w:sz="0" w:space="0" w:color="auto"/>
            <w:right w:val="none" w:sz="0" w:space="0" w:color="auto"/>
          </w:divBdr>
        </w:div>
        <w:div w:id="2093046366">
          <w:marLeft w:val="0"/>
          <w:marRight w:val="0"/>
          <w:marTop w:val="0"/>
          <w:marBottom w:val="0"/>
          <w:divBdr>
            <w:top w:val="none" w:sz="0" w:space="0" w:color="auto"/>
            <w:left w:val="none" w:sz="0" w:space="0" w:color="auto"/>
            <w:bottom w:val="none" w:sz="0" w:space="0" w:color="auto"/>
            <w:right w:val="none" w:sz="0" w:space="0" w:color="auto"/>
          </w:divBdr>
        </w:div>
      </w:divsChild>
    </w:div>
    <w:div w:id="1991250185">
      <w:bodyDiv w:val="1"/>
      <w:marLeft w:val="0"/>
      <w:marRight w:val="0"/>
      <w:marTop w:val="0"/>
      <w:marBottom w:val="0"/>
      <w:divBdr>
        <w:top w:val="none" w:sz="0" w:space="0" w:color="auto"/>
        <w:left w:val="none" w:sz="0" w:space="0" w:color="auto"/>
        <w:bottom w:val="none" w:sz="0" w:space="0" w:color="auto"/>
        <w:right w:val="none" w:sz="0" w:space="0" w:color="auto"/>
      </w:divBdr>
      <w:divsChild>
        <w:div w:id="457339897">
          <w:marLeft w:val="576"/>
          <w:marRight w:val="0"/>
          <w:marTop w:val="120"/>
          <w:marBottom w:val="0"/>
          <w:divBdr>
            <w:top w:val="none" w:sz="0" w:space="0" w:color="auto"/>
            <w:left w:val="none" w:sz="0" w:space="0" w:color="auto"/>
            <w:bottom w:val="none" w:sz="0" w:space="0" w:color="auto"/>
            <w:right w:val="none" w:sz="0" w:space="0" w:color="auto"/>
          </w:divBdr>
        </w:div>
        <w:div w:id="971253010">
          <w:marLeft w:val="576"/>
          <w:marRight w:val="0"/>
          <w:marTop w:val="120"/>
          <w:marBottom w:val="0"/>
          <w:divBdr>
            <w:top w:val="none" w:sz="0" w:space="0" w:color="auto"/>
            <w:left w:val="none" w:sz="0" w:space="0" w:color="auto"/>
            <w:bottom w:val="none" w:sz="0" w:space="0" w:color="auto"/>
            <w:right w:val="none" w:sz="0" w:space="0" w:color="auto"/>
          </w:divBdr>
        </w:div>
        <w:div w:id="993264520">
          <w:marLeft w:val="576"/>
          <w:marRight w:val="0"/>
          <w:marTop w:val="120"/>
          <w:marBottom w:val="0"/>
          <w:divBdr>
            <w:top w:val="none" w:sz="0" w:space="0" w:color="auto"/>
            <w:left w:val="none" w:sz="0" w:space="0" w:color="auto"/>
            <w:bottom w:val="none" w:sz="0" w:space="0" w:color="auto"/>
            <w:right w:val="none" w:sz="0" w:space="0" w:color="auto"/>
          </w:divBdr>
        </w:div>
        <w:div w:id="1715618019">
          <w:marLeft w:val="576"/>
          <w:marRight w:val="0"/>
          <w:marTop w:val="120"/>
          <w:marBottom w:val="0"/>
          <w:divBdr>
            <w:top w:val="none" w:sz="0" w:space="0" w:color="auto"/>
            <w:left w:val="none" w:sz="0" w:space="0" w:color="auto"/>
            <w:bottom w:val="none" w:sz="0" w:space="0" w:color="auto"/>
            <w:right w:val="none" w:sz="0" w:space="0" w:color="auto"/>
          </w:divBdr>
        </w:div>
        <w:div w:id="1723358298">
          <w:marLeft w:val="576"/>
          <w:marRight w:val="0"/>
          <w:marTop w:val="120"/>
          <w:marBottom w:val="0"/>
          <w:divBdr>
            <w:top w:val="none" w:sz="0" w:space="0" w:color="auto"/>
            <w:left w:val="none" w:sz="0" w:space="0" w:color="auto"/>
            <w:bottom w:val="none" w:sz="0" w:space="0" w:color="auto"/>
            <w:right w:val="none" w:sz="0" w:space="0" w:color="auto"/>
          </w:divBdr>
        </w:div>
      </w:divsChild>
    </w:div>
    <w:div w:id="2133400600">
      <w:bodyDiv w:val="1"/>
      <w:marLeft w:val="0"/>
      <w:marRight w:val="0"/>
      <w:marTop w:val="0"/>
      <w:marBottom w:val="0"/>
      <w:divBdr>
        <w:top w:val="none" w:sz="0" w:space="0" w:color="auto"/>
        <w:left w:val="none" w:sz="0" w:space="0" w:color="auto"/>
        <w:bottom w:val="none" w:sz="0" w:space="0" w:color="auto"/>
        <w:right w:val="none" w:sz="0" w:space="0" w:color="auto"/>
      </w:divBdr>
      <w:divsChild>
        <w:div w:id="7602663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DE1A-2E7E-46A9-AD09-A30FCF07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23842</Words>
  <Characters>13590</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37358</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TT24</dc:creator>
  <cp:lastModifiedBy>Loreta Kaškelienė</cp:lastModifiedBy>
  <cp:revision>2</cp:revision>
  <cp:lastPrinted>2018-05-21T07:23:00Z</cp:lastPrinted>
  <dcterms:created xsi:type="dcterms:W3CDTF">2018-06-06T07:58:00Z</dcterms:created>
  <dcterms:modified xsi:type="dcterms:W3CDTF">2018-06-06T07:58:00Z</dcterms:modified>
</cp:coreProperties>
</file>